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DB" w:rsidRDefault="001722DB" w:rsidP="00C70319">
      <w:pPr>
        <w:shd w:val="clear" w:color="auto" w:fill="FFFFFF"/>
        <w:spacing w:before="30" w:line="52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</w:pPr>
      <w:r w:rsidRPr="00C70319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  <w:t>Памятка о рисках работника при неформальной занятости</w:t>
      </w:r>
    </w:p>
    <w:p w:rsidR="00F50476" w:rsidRPr="00C70319" w:rsidRDefault="00F50476" w:rsidP="00C70319">
      <w:pPr>
        <w:shd w:val="clear" w:color="auto" w:fill="FFFFFF"/>
        <w:spacing w:before="30" w:line="52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FB5481" wp14:editId="5EE5C6B5">
            <wp:extent cx="4886325" cy="2345436"/>
            <wp:effectExtent l="0" t="0" r="0" b="0"/>
            <wp:docPr id="5" name="Рисунок 1" descr="http://www.tyazhin.ru/_nw/184/20214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yazhin.ru/_nw/184/202148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108" cy="235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2DB" w:rsidRPr="00E37877" w:rsidRDefault="001722DB" w:rsidP="001722DB">
      <w:pPr>
        <w:shd w:val="clear" w:color="auto" w:fill="FFFFFF"/>
        <w:spacing w:after="0" w:line="240" w:lineRule="auto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5" w:tgtFrame="_blank" w:tooltip="Смотреть оригинал фото на сайте: www.tyazhin.ru" w:history="1"/>
    </w:p>
    <w:p w:rsidR="001722DB" w:rsidRPr="00C70319" w:rsidRDefault="001722DB" w:rsidP="00C703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3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Одним из распространенных проявлений неформальной занятости может быть </w:t>
      </w:r>
      <w:hyperlink r:id="rId6" w:tooltip="подмена" w:history="1">
        <w:r w:rsidRPr="00C7031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подмена</w:t>
        </w:r>
      </w:hyperlink>
      <w:r w:rsidRPr="00C703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трудовых отношений гражданско-правовыми – когда с гражданином оформляется гражданско-правовой договор (договора подряда, оказания услуг, выполнения работ). Заключение гражданско-правовых договоров, фактически регулирующих трудовые</w:t>
      </w:r>
      <w:r w:rsidR="00C703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703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отношения между работником и работодателем, не допускается (статья 15 </w:t>
      </w:r>
      <w:hyperlink r:id="rId7" w:tooltip="Трудового" w:history="1">
        <w:r w:rsidRPr="00C7031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Трудового</w:t>
        </w:r>
      </w:hyperlink>
      <w:r w:rsidRPr="00C703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кодекса Российской Федерации).</w:t>
      </w:r>
    </w:p>
    <w:p w:rsidR="001722DB" w:rsidRPr="00C70319" w:rsidRDefault="001722DB" w:rsidP="001722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7031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ВАЖНО!</w:t>
      </w:r>
      <w:r w:rsidRPr="00C7031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При неформальной занятости официальные трудовые отношения не оформляются, трудовой договор в письменной форме не заключается. Трудовая занятость действует только лишь на основе устных договоренностей. Люди, работающие без официально оформленных трудовых отношений, </w:t>
      </w:r>
      <w:r w:rsidRPr="00C7031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находятся в уязвимом положении.</w:t>
      </w:r>
    </w:p>
    <w:p w:rsidR="00C70319" w:rsidRDefault="001722DB" w:rsidP="001722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7031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Граждане, работающие без оформления трудового договора, не могут подтвердить официально трудовой стаж и как следствие страховой стаж необходимый для начисления пенсии. С их заработка не осуществляется перечисление страховых взносов на формиро</w:t>
      </w:r>
      <w:r w:rsidR="00C7031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вание страховой пенсии.        </w:t>
      </w:r>
    </w:p>
    <w:p w:rsidR="001722DB" w:rsidRPr="00C70319" w:rsidRDefault="001722DB" w:rsidP="001722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7031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Работодатель, не оформляя трудовые отношения с работником, уклоняется от уплаты страховых выплат по обязательному социальному страхованию от несчастных случаев на производстве и профессиональных заболеваний (единовременная в случае смерти застрахованного, ежемесячные страховые </w:t>
      </w:r>
      <w:r w:rsidRPr="00C7031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выплаты).</w:t>
      </w:r>
    </w:p>
    <w:p w:rsidR="00C70319" w:rsidRDefault="001722DB" w:rsidP="001722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7031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Не имея оформленных в установленном законодательством порядке трудовых отношений, граждане несут следующие риски:</w:t>
      </w:r>
    </w:p>
    <w:p w:rsidR="00C70319" w:rsidRDefault="001722DB" w:rsidP="001722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7031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• гражданин может не получить оплату за труд в случае любого конфликта с работодателем;</w:t>
      </w:r>
    </w:p>
    <w:p w:rsidR="00C70319" w:rsidRDefault="001722DB" w:rsidP="00C703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7031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• не предоставляется ежегодный оплачиваемый отпуск и соответственно не получает отпускные,</w:t>
      </w:r>
    </w:p>
    <w:p w:rsidR="00C70319" w:rsidRDefault="001722DB" w:rsidP="00C703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7031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• не оплачивается листок нетрудоспособности;</w:t>
      </w:r>
    </w:p>
    <w:p w:rsidR="001722DB" w:rsidRPr="00C70319" w:rsidRDefault="001722DB" w:rsidP="00C703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7031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• не оплачивается в полном объеме расчет при увольнении (компенсаци</w:t>
      </w:r>
      <w:r w:rsidR="00397F0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я за отпуск не будет начислена).</w:t>
      </w:r>
    </w:p>
    <w:p w:rsidR="00C70319" w:rsidRPr="00C70319" w:rsidRDefault="00C70319" w:rsidP="00C703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7031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 xml:space="preserve">Работодатели, в свою очередь, должны понимать, </w:t>
      </w:r>
      <w:proofErr w:type="gramStart"/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что</w:t>
      </w:r>
      <w:proofErr w:type="gramEnd"/>
      <w:r w:rsidRPr="00C7031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осознанно нарушая законодательство, они рискуют понести ответственность, предусмотренную действующим законодательством.</w:t>
      </w:r>
    </w:p>
    <w:p w:rsidR="00C70319" w:rsidRDefault="00C70319" w:rsidP="00C703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7031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Так, частью 4 статьи 5.27 Кодекса об административных правонарушениях Российской Федерации предусмотрена ответственность работодателя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 виде наложения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:rsidR="00C70319" w:rsidRPr="00C70319" w:rsidRDefault="00C70319" w:rsidP="00C703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7031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Выплата работодателем «нелегальной» заработной платы влечет за собой наложение штрафа, предусмотренного статьей 122 Налогового кодекса Российской Федерации, а также административную ответственность по ст. 15.11 КоАП Российской Федерации.</w:t>
      </w:r>
    </w:p>
    <w:p w:rsidR="00C70319" w:rsidRPr="00C70319" w:rsidRDefault="00C70319" w:rsidP="00C703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7031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Если работник понимает, что работодатель нарушает его права, он может защищать их любым непротиворечащим законодательству способом, в том числе путём обращения в органы надзора – прокуратуру или Государственную инспекцию труда.</w:t>
      </w:r>
    </w:p>
    <w:p w:rsidR="00C70319" w:rsidRPr="00C70319" w:rsidRDefault="00C70319" w:rsidP="00C703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7031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Государственная инспекция труда в Сахалинской области обладает полномочиями по проведению проверок в отношении работодателей на основании письменного заявления гражданина и находится по адресу: </w:t>
      </w:r>
      <w:proofErr w:type="spellStart"/>
      <w:r w:rsidRPr="00C7031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г.Южно</w:t>
      </w:r>
      <w:proofErr w:type="spellEnd"/>
      <w:r w:rsidRPr="00C7031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-Сахалинск, </w:t>
      </w:r>
      <w:proofErr w:type="spellStart"/>
      <w:r w:rsidRPr="00C7031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ул.А.Буюклы</w:t>
      </w:r>
      <w:proofErr w:type="spellEnd"/>
      <w:r w:rsidRPr="00C7031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38, офис 7.</w:t>
      </w:r>
    </w:p>
    <w:p w:rsidR="00C70319" w:rsidRPr="00C70319" w:rsidRDefault="00C70319" w:rsidP="00C703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7031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 случаях невыплаты заработной платы, выплат в конвертах, не оформления трудовых договоров в письменной форме можно сообщить на электронный адрес </w:t>
      </w:r>
      <w:hyperlink r:id="rId8" w:history="1">
        <w:r w:rsidRPr="00C70319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atzn@sakhalin.gov.ru</w:t>
        </w:r>
      </w:hyperlink>
      <w:r w:rsidRPr="00C7031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заполнив </w:t>
      </w:r>
      <w:hyperlink r:id="rId9" w:history="1">
        <w:r w:rsidRPr="00C70319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анкету</w:t>
        </w:r>
      </w:hyperlink>
      <w:r w:rsidRPr="00C7031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F50476" w:rsidRDefault="00397F01" w:rsidP="00F504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</w:t>
      </w:r>
      <w:r w:rsidR="00C70319" w:rsidRPr="00F5047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аботники с жалобой на работодателя могут обратиться в Государственную инспекцию труда в Сахалинской области, расположенную по адресу: </w:t>
      </w:r>
      <w:proofErr w:type="spellStart"/>
      <w:r w:rsidR="00C70319" w:rsidRPr="00F5047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г.Южно</w:t>
      </w:r>
      <w:proofErr w:type="spellEnd"/>
      <w:r w:rsidR="00C70319" w:rsidRPr="00F5047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-Сахалинск, </w:t>
      </w:r>
      <w:proofErr w:type="spellStart"/>
      <w:r w:rsidR="00C70319" w:rsidRPr="00F5047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ул.А.Буюклы</w:t>
      </w:r>
      <w:proofErr w:type="spellEnd"/>
      <w:r w:rsidR="00C70319" w:rsidRPr="00F5047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38, или с иском в суд.</w:t>
      </w:r>
    </w:p>
    <w:p w:rsidR="00C70319" w:rsidRPr="00F50476" w:rsidRDefault="00C70319" w:rsidP="00F504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F5047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Также вы можете </w:t>
      </w:r>
      <w:r w:rsidRPr="00F5047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сообщить о факте нарушения</w:t>
      </w:r>
      <w:r w:rsidRPr="00F5047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по телефону: 8 (</w:t>
      </w:r>
      <w:r w:rsidRPr="00F5047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42437</w:t>
      </w:r>
      <w:r w:rsidRPr="00F5047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) </w:t>
      </w:r>
      <w:r w:rsidRPr="00F5047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35418</w:t>
      </w:r>
      <w:r w:rsidRPr="00F5047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 отдел эконо</w:t>
      </w:r>
      <w:r w:rsidR="00397F0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ми</w:t>
      </w:r>
      <w:r w:rsidR="00F50476" w:rsidRPr="00F5047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ки</w:t>
      </w:r>
      <w:r w:rsidRPr="00F5047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 прогнозирования </w:t>
      </w:r>
      <w:r w:rsidRPr="00F5047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департамента архитектуры, земельных и имущественных отношений администрации </w:t>
      </w:r>
      <w:r w:rsidR="00F50476" w:rsidRPr="00F5047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МО городской округ «</w:t>
      </w:r>
      <w:proofErr w:type="spellStart"/>
      <w:r w:rsidR="00F50476" w:rsidRPr="00F5047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Охинский</w:t>
      </w:r>
      <w:proofErr w:type="spellEnd"/>
      <w:r w:rsidR="00F50476" w:rsidRPr="00F5047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»</w:t>
      </w:r>
      <w:r w:rsidR="00397F0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C70319" w:rsidRPr="00F50476" w:rsidRDefault="00C70319" w:rsidP="00172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C70319" w:rsidRDefault="00C70319" w:rsidP="001722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C70319" w:rsidRDefault="00C70319" w:rsidP="001722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C70319" w:rsidRDefault="00C70319" w:rsidP="001722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C70319" w:rsidRDefault="00C70319" w:rsidP="001722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C70319" w:rsidRDefault="00C70319" w:rsidP="001722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C70319" w:rsidRDefault="00C70319" w:rsidP="001722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C70319" w:rsidRDefault="00C70319" w:rsidP="001722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C70319" w:rsidRDefault="00C70319" w:rsidP="001722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C70319" w:rsidRDefault="00C70319" w:rsidP="001722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C70319" w:rsidRDefault="00C70319" w:rsidP="001722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C70319" w:rsidRDefault="00C70319" w:rsidP="001722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C70319" w:rsidRDefault="00C70319" w:rsidP="001722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bookmarkStart w:id="0" w:name="_GoBack"/>
      <w:bookmarkEnd w:id="0"/>
    </w:p>
    <w:sectPr w:rsidR="00C70319" w:rsidSect="00F504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80"/>
    <w:rsid w:val="001722DB"/>
    <w:rsid w:val="00397F01"/>
    <w:rsid w:val="005064AF"/>
    <w:rsid w:val="00747480"/>
    <w:rsid w:val="00C70319"/>
    <w:rsid w:val="00F5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F024"/>
  <w15:chartTrackingRefBased/>
  <w15:docId w15:val="{05E41659-4F6F-458D-878F-E6DFB7AA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3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%27ocknvq%2CcvbpBucmjcnkp0iqx0tw%3F%27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yajinskiy.bezformata.com/word/trudovih/31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yajinskiy.bezformata.com/word/podmena/5834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yazhin.ru/_nw/184/20214870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tzn.sakhalin.gov.ru/fileadmin/docs/trud-otnoshenie/oplata-truda/anketa_po_legalizacii_zarplat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Гаджиева Светлана Юрьевна</dc:creator>
  <cp:keywords/>
  <dc:description/>
  <cp:lastModifiedBy>Гаджиева Светлана Юрьевна</cp:lastModifiedBy>
  <cp:revision>4</cp:revision>
  <dcterms:created xsi:type="dcterms:W3CDTF">2024-04-02T04:16:00Z</dcterms:created>
  <dcterms:modified xsi:type="dcterms:W3CDTF">2024-04-02T05:04:00Z</dcterms:modified>
</cp:coreProperties>
</file>