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CC" w:rsidRPr="00DD2AAE" w:rsidRDefault="00A86ECC" w:rsidP="00B735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15C8" w:rsidRPr="006445A7" w:rsidRDefault="00F34A57" w:rsidP="00B73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E5">
        <w:rPr>
          <w:rFonts w:ascii="Times New Roman" w:hAnsi="Times New Roman" w:cs="Times New Roman"/>
          <w:b/>
          <w:sz w:val="28"/>
          <w:szCs w:val="28"/>
        </w:rPr>
        <w:t xml:space="preserve">Ответственность граждан </w:t>
      </w:r>
      <w:r w:rsidR="00DA7AC6" w:rsidRPr="009F1CE5">
        <w:rPr>
          <w:rFonts w:ascii="Times New Roman" w:hAnsi="Times New Roman" w:cs="Times New Roman"/>
          <w:b/>
          <w:sz w:val="28"/>
          <w:szCs w:val="28"/>
        </w:rPr>
        <w:t xml:space="preserve">и пользователей водными биологическими ресурсами </w:t>
      </w:r>
      <w:r w:rsidRPr="009F1CE5">
        <w:rPr>
          <w:rFonts w:ascii="Times New Roman" w:hAnsi="Times New Roman" w:cs="Times New Roman"/>
          <w:b/>
          <w:sz w:val="28"/>
          <w:szCs w:val="28"/>
        </w:rPr>
        <w:t>за нарушения</w:t>
      </w:r>
      <w:r w:rsidRPr="00DD2AAE">
        <w:rPr>
          <w:rFonts w:ascii="Times New Roman" w:hAnsi="Times New Roman" w:cs="Times New Roman"/>
          <w:b/>
        </w:rPr>
        <w:t xml:space="preserve"> </w:t>
      </w:r>
      <w:r w:rsidRPr="006445A7">
        <w:rPr>
          <w:rFonts w:ascii="Times New Roman" w:hAnsi="Times New Roman" w:cs="Times New Roman"/>
          <w:b/>
          <w:sz w:val="28"/>
          <w:szCs w:val="28"/>
        </w:rPr>
        <w:t>требований законодательства в области рыболовства</w:t>
      </w:r>
      <w:r w:rsidR="00FA2FF6" w:rsidRPr="006445A7">
        <w:rPr>
          <w:rFonts w:ascii="Times New Roman" w:hAnsi="Times New Roman" w:cs="Times New Roman"/>
          <w:b/>
          <w:sz w:val="28"/>
          <w:szCs w:val="28"/>
        </w:rPr>
        <w:t xml:space="preserve"> и сохранения водных биологических ресурсов</w:t>
      </w:r>
    </w:p>
    <w:p w:rsidR="00B73523" w:rsidRPr="006445A7" w:rsidRDefault="00B73523" w:rsidP="00B73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1C5" w:rsidRPr="006445A7" w:rsidRDefault="002E12B4" w:rsidP="00B735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5A7">
        <w:rPr>
          <w:rFonts w:ascii="Times New Roman" w:hAnsi="Times New Roman" w:cs="Times New Roman"/>
          <w:sz w:val="28"/>
          <w:szCs w:val="28"/>
        </w:rPr>
        <w:t>Граждане</w:t>
      </w:r>
      <w:r w:rsidR="001301C5" w:rsidRPr="006445A7">
        <w:rPr>
          <w:rFonts w:ascii="Times New Roman" w:hAnsi="Times New Roman" w:cs="Times New Roman"/>
          <w:sz w:val="28"/>
          <w:szCs w:val="28"/>
        </w:rPr>
        <w:t>, осуществляющие добычу (вылов) водных биоресурсов</w:t>
      </w:r>
      <w:r w:rsidRPr="006445A7">
        <w:rPr>
          <w:rFonts w:ascii="Times New Roman" w:hAnsi="Times New Roman" w:cs="Times New Roman"/>
          <w:sz w:val="28"/>
          <w:szCs w:val="28"/>
        </w:rPr>
        <w:t xml:space="preserve"> </w:t>
      </w:r>
      <w:r w:rsidR="001301C5" w:rsidRPr="006445A7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6445A7">
        <w:rPr>
          <w:rFonts w:ascii="Times New Roman" w:hAnsi="Times New Roman" w:cs="Times New Roman"/>
          <w:sz w:val="28"/>
          <w:szCs w:val="28"/>
        </w:rPr>
        <w:t>требований, установленных Федеральным законом от 20.12.2004</w:t>
      </w:r>
      <w:r w:rsidR="002B1432" w:rsidRPr="006445A7">
        <w:rPr>
          <w:rFonts w:ascii="Times New Roman" w:hAnsi="Times New Roman" w:cs="Times New Roman"/>
          <w:sz w:val="28"/>
          <w:szCs w:val="28"/>
        </w:rPr>
        <w:t xml:space="preserve"> г.</w:t>
      </w:r>
      <w:r w:rsidRPr="006445A7">
        <w:rPr>
          <w:rFonts w:ascii="Times New Roman" w:hAnsi="Times New Roman" w:cs="Times New Roman"/>
          <w:sz w:val="28"/>
          <w:szCs w:val="28"/>
        </w:rPr>
        <w:t xml:space="preserve"> № 166-ФЗ «О рыболовстве и сохранении водных биологических ресурсов»</w:t>
      </w:r>
      <w:r w:rsidR="00DD29D3" w:rsidRPr="006445A7">
        <w:rPr>
          <w:rFonts w:ascii="Times New Roman" w:hAnsi="Times New Roman" w:cs="Times New Roman"/>
          <w:sz w:val="28"/>
          <w:szCs w:val="28"/>
        </w:rPr>
        <w:t xml:space="preserve"> </w:t>
      </w:r>
      <w:r w:rsidRPr="006445A7">
        <w:rPr>
          <w:rFonts w:ascii="Times New Roman" w:hAnsi="Times New Roman" w:cs="Times New Roman"/>
          <w:sz w:val="28"/>
          <w:szCs w:val="28"/>
        </w:rPr>
        <w:t xml:space="preserve">и </w:t>
      </w:r>
      <w:r w:rsidR="002B1432" w:rsidRPr="006445A7">
        <w:rPr>
          <w:rFonts w:ascii="Times New Roman" w:hAnsi="Times New Roman" w:cs="Times New Roman"/>
          <w:sz w:val="28"/>
          <w:szCs w:val="28"/>
        </w:rPr>
        <w:t xml:space="preserve">Приказом Министерства сельского хозяйства Российской Федерации от </w:t>
      </w:r>
      <w:r w:rsidR="001E0DBB">
        <w:rPr>
          <w:rFonts w:ascii="Times New Roman" w:hAnsi="Times New Roman" w:cs="Times New Roman"/>
          <w:sz w:val="28"/>
          <w:szCs w:val="28"/>
        </w:rPr>
        <w:t>06.05.2022</w:t>
      </w:r>
      <w:r w:rsidR="002B1432" w:rsidRPr="006445A7">
        <w:rPr>
          <w:rFonts w:ascii="Times New Roman" w:hAnsi="Times New Roman" w:cs="Times New Roman"/>
          <w:sz w:val="28"/>
          <w:szCs w:val="28"/>
        </w:rPr>
        <w:t xml:space="preserve"> г. № 2</w:t>
      </w:r>
      <w:r w:rsidR="001E0DBB">
        <w:rPr>
          <w:rFonts w:ascii="Times New Roman" w:hAnsi="Times New Roman" w:cs="Times New Roman"/>
          <w:sz w:val="28"/>
          <w:szCs w:val="28"/>
        </w:rPr>
        <w:t>85</w:t>
      </w:r>
      <w:r w:rsidRPr="006445A7">
        <w:rPr>
          <w:rFonts w:ascii="Times New Roman" w:hAnsi="Times New Roman" w:cs="Times New Roman"/>
          <w:sz w:val="28"/>
          <w:szCs w:val="28"/>
        </w:rPr>
        <w:t xml:space="preserve"> «Об утверждении Правил рыболовства для Дальневосточного рыбохозяйственного бассейна»</w:t>
      </w:r>
      <w:r w:rsidR="00DD29D3" w:rsidRPr="006445A7">
        <w:rPr>
          <w:rFonts w:ascii="Times New Roman" w:hAnsi="Times New Roman" w:cs="Times New Roman"/>
          <w:sz w:val="28"/>
          <w:szCs w:val="28"/>
        </w:rPr>
        <w:t xml:space="preserve"> (</w:t>
      </w:r>
      <w:r w:rsidR="001D3171" w:rsidRPr="006445A7">
        <w:rPr>
          <w:rFonts w:ascii="Times New Roman" w:hAnsi="Times New Roman" w:cs="Times New Roman"/>
          <w:b/>
          <w:i/>
          <w:sz w:val="28"/>
          <w:szCs w:val="28"/>
          <w:u w:val="single"/>
        </w:rPr>
        <w:t>с данными</w:t>
      </w:r>
      <w:r w:rsidR="002B1432" w:rsidRPr="006445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D29D3" w:rsidRPr="006445A7"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</w:t>
      </w:r>
      <w:r w:rsidR="001D3171" w:rsidRPr="006445A7">
        <w:rPr>
          <w:rFonts w:ascii="Times New Roman" w:hAnsi="Times New Roman" w:cs="Times New Roman"/>
          <w:b/>
          <w:i/>
          <w:sz w:val="28"/>
          <w:szCs w:val="28"/>
          <w:u w:val="single"/>
        </w:rPr>
        <w:t>ами</w:t>
      </w:r>
      <w:r w:rsidR="00DD29D3" w:rsidRPr="006445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можно ознакомит</w:t>
      </w:r>
      <w:r w:rsidR="001D3171" w:rsidRPr="006445A7">
        <w:rPr>
          <w:rFonts w:ascii="Times New Roman" w:hAnsi="Times New Roman" w:cs="Times New Roman"/>
          <w:b/>
          <w:i/>
          <w:sz w:val="28"/>
          <w:szCs w:val="28"/>
          <w:u w:val="single"/>
        </w:rPr>
        <w:t>ь</w:t>
      </w:r>
      <w:r w:rsidR="00DD29D3" w:rsidRPr="006445A7">
        <w:rPr>
          <w:rFonts w:ascii="Times New Roman" w:hAnsi="Times New Roman" w:cs="Times New Roman"/>
          <w:b/>
          <w:i/>
          <w:sz w:val="28"/>
          <w:szCs w:val="28"/>
          <w:u w:val="single"/>
        </w:rPr>
        <w:t>ся в разделе нормативно-правовая база</w:t>
      </w:r>
      <w:r w:rsidR="00FC3268" w:rsidRPr="006445A7">
        <w:rPr>
          <w:rFonts w:ascii="Times New Roman" w:hAnsi="Times New Roman" w:cs="Times New Roman"/>
          <w:sz w:val="28"/>
          <w:szCs w:val="28"/>
        </w:rPr>
        <w:t xml:space="preserve"> </w:t>
      </w:r>
      <w:r w:rsidR="00FC3268" w:rsidRPr="006445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Web-сайта: </w:t>
      </w:r>
      <w:hyperlink r:id="rId6" w:history="1">
        <w:r w:rsidR="00FC3268" w:rsidRPr="006445A7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</w:rPr>
          <w:t>www.sktufar.ru</w:t>
        </w:r>
      </w:hyperlink>
      <w:r w:rsidR="00DD29D3" w:rsidRPr="006445A7">
        <w:rPr>
          <w:rFonts w:ascii="Times New Roman" w:hAnsi="Times New Roman" w:cs="Times New Roman"/>
          <w:sz w:val="28"/>
          <w:szCs w:val="28"/>
        </w:rPr>
        <w:t>)</w:t>
      </w:r>
      <w:r w:rsidR="001301C5" w:rsidRPr="006445A7">
        <w:rPr>
          <w:rFonts w:ascii="Times New Roman" w:hAnsi="Times New Roman" w:cs="Times New Roman"/>
          <w:sz w:val="28"/>
          <w:szCs w:val="28"/>
        </w:rPr>
        <w:t>, несут ответственность в соответствии с</w:t>
      </w:r>
      <w:proofErr w:type="gramEnd"/>
      <w:r w:rsidR="001301C5" w:rsidRPr="006445A7">
        <w:rPr>
          <w:rFonts w:ascii="Times New Roman" w:hAnsi="Times New Roman" w:cs="Times New Roman"/>
          <w:sz w:val="28"/>
          <w:szCs w:val="28"/>
        </w:rPr>
        <w:t xml:space="preserve"> </w:t>
      </w:r>
      <w:r w:rsidR="003E4897" w:rsidRPr="006445A7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1301C5" w:rsidRPr="006445A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3E4897" w:rsidRPr="006445A7">
        <w:rPr>
          <w:rFonts w:ascii="Times New Roman" w:hAnsi="Times New Roman" w:cs="Times New Roman"/>
          <w:sz w:val="28"/>
          <w:szCs w:val="28"/>
        </w:rPr>
        <w:t>.</w:t>
      </w:r>
      <w:r w:rsidR="001301C5" w:rsidRPr="00644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F00" w:rsidRPr="006445A7" w:rsidRDefault="00325700" w:rsidP="00B73523">
      <w:pPr>
        <w:pStyle w:val="ConsPlusNormal"/>
        <w:tabs>
          <w:tab w:val="left" w:pos="709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5A7">
        <w:rPr>
          <w:rFonts w:ascii="Times New Roman" w:hAnsi="Times New Roman" w:cs="Times New Roman"/>
          <w:sz w:val="28"/>
          <w:szCs w:val="28"/>
        </w:rPr>
        <w:tab/>
      </w:r>
      <w:r w:rsidR="00974BA9" w:rsidRPr="006445A7">
        <w:rPr>
          <w:rFonts w:ascii="Times New Roman" w:hAnsi="Times New Roman" w:cs="Times New Roman"/>
          <w:sz w:val="28"/>
          <w:szCs w:val="28"/>
        </w:rPr>
        <w:t>О</w:t>
      </w:r>
      <w:r w:rsidR="003E4897" w:rsidRPr="006445A7">
        <w:rPr>
          <w:rFonts w:ascii="Times New Roman" w:hAnsi="Times New Roman" w:cs="Times New Roman"/>
          <w:sz w:val="28"/>
          <w:szCs w:val="28"/>
        </w:rPr>
        <w:t>тветственност</w:t>
      </w:r>
      <w:r w:rsidR="00FA2FF6" w:rsidRPr="006445A7">
        <w:rPr>
          <w:rFonts w:ascii="Times New Roman" w:hAnsi="Times New Roman" w:cs="Times New Roman"/>
          <w:sz w:val="28"/>
          <w:szCs w:val="28"/>
        </w:rPr>
        <w:t>ь</w:t>
      </w:r>
      <w:r w:rsidR="003E4897" w:rsidRPr="006445A7">
        <w:rPr>
          <w:rFonts w:ascii="Times New Roman" w:hAnsi="Times New Roman" w:cs="Times New Roman"/>
          <w:sz w:val="28"/>
          <w:szCs w:val="28"/>
        </w:rPr>
        <w:t xml:space="preserve"> за </w:t>
      </w:r>
      <w:r w:rsidR="00731AC8" w:rsidRPr="006445A7">
        <w:rPr>
          <w:rFonts w:ascii="Times New Roman" w:hAnsi="Times New Roman" w:cs="Times New Roman"/>
          <w:sz w:val="28"/>
          <w:szCs w:val="28"/>
        </w:rPr>
        <w:t>нарушение правил добычи (вылова) водных биологических ресурсов, рег</w:t>
      </w:r>
      <w:r w:rsidR="00974BA9" w:rsidRPr="006445A7">
        <w:rPr>
          <w:rFonts w:ascii="Times New Roman" w:hAnsi="Times New Roman" w:cs="Times New Roman"/>
          <w:sz w:val="28"/>
          <w:szCs w:val="28"/>
        </w:rPr>
        <w:t>улирующих</w:t>
      </w:r>
      <w:r w:rsidR="00731AC8" w:rsidRPr="006445A7">
        <w:rPr>
          <w:rFonts w:ascii="Times New Roman" w:hAnsi="Times New Roman" w:cs="Times New Roman"/>
          <w:sz w:val="28"/>
          <w:szCs w:val="28"/>
        </w:rPr>
        <w:t xml:space="preserve"> осуществление любительского рыболовства</w:t>
      </w:r>
      <w:r w:rsidR="000B64A9" w:rsidRPr="006445A7">
        <w:rPr>
          <w:rFonts w:ascii="Times New Roman" w:hAnsi="Times New Roman" w:cs="Times New Roman"/>
          <w:sz w:val="28"/>
          <w:szCs w:val="28"/>
        </w:rPr>
        <w:t>,</w:t>
      </w:r>
      <w:r w:rsidR="002B1432" w:rsidRPr="006445A7">
        <w:rPr>
          <w:rFonts w:ascii="Times New Roman" w:hAnsi="Times New Roman" w:cs="Times New Roman"/>
          <w:sz w:val="28"/>
          <w:szCs w:val="28"/>
        </w:rPr>
        <w:t xml:space="preserve"> предусмотрена ч. 2 ст. 8.37</w:t>
      </w:r>
      <w:r w:rsidR="003E4897" w:rsidRPr="006445A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974BA9" w:rsidRPr="006445A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B1432" w:rsidRPr="006445A7">
        <w:rPr>
          <w:rFonts w:ascii="Times New Roman" w:hAnsi="Times New Roman" w:cs="Times New Roman"/>
          <w:sz w:val="28"/>
          <w:szCs w:val="28"/>
        </w:rPr>
        <w:t>–</w:t>
      </w:r>
      <w:r w:rsidR="00974BA9" w:rsidRPr="006445A7">
        <w:rPr>
          <w:rFonts w:ascii="Times New Roman" w:hAnsi="Times New Roman" w:cs="Times New Roman"/>
          <w:sz w:val="28"/>
          <w:szCs w:val="28"/>
        </w:rPr>
        <w:t xml:space="preserve"> КоАП РФ)</w:t>
      </w:r>
      <w:r w:rsidR="00DD29D3" w:rsidRPr="006445A7">
        <w:rPr>
          <w:rFonts w:ascii="Times New Roman" w:hAnsi="Times New Roman" w:cs="Times New Roman"/>
          <w:sz w:val="28"/>
          <w:szCs w:val="28"/>
        </w:rPr>
        <w:t xml:space="preserve"> </w:t>
      </w:r>
      <w:r w:rsidR="00974BA9" w:rsidRPr="006445A7">
        <w:rPr>
          <w:rFonts w:ascii="Times New Roman" w:hAnsi="Times New Roman" w:cs="Times New Roman"/>
          <w:sz w:val="28"/>
          <w:szCs w:val="28"/>
        </w:rPr>
        <w:t xml:space="preserve">и влечет наложение административного штрафа на граждан в размере от </w:t>
      </w:r>
      <w:r w:rsidR="007775F2" w:rsidRPr="006445A7">
        <w:rPr>
          <w:rFonts w:ascii="Times New Roman" w:hAnsi="Times New Roman" w:cs="Times New Roman"/>
          <w:sz w:val="28"/>
          <w:szCs w:val="28"/>
        </w:rPr>
        <w:t>двух тысяч</w:t>
      </w:r>
      <w:r w:rsidR="00974BA9" w:rsidRPr="006445A7">
        <w:rPr>
          <w:rFonts w:ascii="Times New Roman" w:hAnsi="Times New Roman" w:cs="Times New Roman"/>
          <w:sz w:val="28"/>
          <w:szCs w:val="28"/>
        </w:rPr>
        <w:t xml:space="preserve"> до </w:t>
      </w:r>
      <w:r w:rsidR="007775F2" w:rsidRPr="006445A7">
        <w:rPr>
          <w:rFonts w:ascii="Times New Roman" w:hAnsi="Times New Roman" w:cs="Times New Roman"/>
          <w:sz w:val="28"/>
          <w:szCs w:val="28"/>
        </w:rPr>
        <w:t>пяти</w:t>
      </w:r>
      <w:r w:rsidR="00974BA9" w:rsidRPr="006445A7">
        <w:rPr>
          <w:rFonts w:ascii="Times New Roman" w:hAnsi="Times New Roman" w:cs="Times New Roman"/>
          <w:sz w:val="28"/>
          <w:szCs w:val="28"/>
        </w:rPr>
        <w:t xml:space="preserve"> тысяч рублей с конфискацией судна и других орудий добычи (вылова) водных биологических ресурсов или без таковой.</w:t>
      </w:r>
      <w:r w:rsidR="00EB7F00" w:rsidRPr="00644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408" w:rsidRPr="006445A7" w:rsidRDefault="00B16408" w:rsidP="00325700">
      <w:pPr>
        <w:pStyle w:val="ConsPlusNormal"/>
        <w:tabs>
          <w:tab w:val="left" w:pos="709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5A7">
        <w:rPr>
          <w:rFonts w:ascii="Times New Roman" w:hAnsi="Times New Roman" w:cs="Times New Roman"/>
          <w:sz w:val="28"/>
          <w:szCs w:val="28"/>
        </w:rPr>
        <w:tab/>
        <w:t xml:space="preserve">К основным </w:t>
      </w:r>
      <w:r w:rsidR="00076DAE" w:rsidRPr="006445A7">
        <w:rPr>
          <w:rFonts w:ascii="Times New Roman" w:hAnsi="Times New Roman" w:cs="Times New Roman"/>
          <w:sz w:val="28"/>
          <w:szCs w:val="28"/>
        </w:rPr>
        <w:t xml:space="preserve">пунктам </w:t>
      </w:r>
      <w:r w:rsidRPr="006445A7">
        <w:rPr>
          <w:rFonts w:ascii="Times New Roman" w:hAnsi="Times New Roman" w:cs="Times New Roman"/>
          <w:sz w:val="28"/>
          <w:szCs w:val="28"/>
        </w:rPr>
        <w:t xml:space="preserve">Правил рыболовства для Дальневосточного рыбохозяйственного бассейна, утверждённых Приказом Министерства сельского хозяйства Российской Федерации от </w:t>
      </w:r>
      <w:r w:rsidR="001E0DBB">
        <w:rPr>
          <w:rFonts w:ascii="Times New Roman" w:hAnsi="Times New Roman" w:cs="Times New Roman"/>
          <w:sz w:val="28"/>
          <w:szCs w:val="28"/>
        </w:rPr>
        <w:t>06.05.2022 г. № 285</w:t>
      </w:r>
      <w:r w:rsidRPr="006445A7">
        <w:rPr>
          <w:rFonts w:ascii="Times New Roman" w:hAnsi="Times New Roman" w:cs="Times New Roman"/>
          <w:sz w:val="28"/>
          <w:szCs w:val="28"/>
        </w:rPr>
        <w:t xml:space="preserve">, </w:t>
      </w:r>
      <w:r w:rsidR="0081349B" w:rsidRPr="006445A7">
        <w:rPr>
          <w:rFonts w:ascii="Times New Roman" w:hAnsi="Times New Roman" w:cs="Times New Roman"/>
          <w:sz w:val="28"/>
          <w:szCs w:val="28"/>
        </w:rPr>
        <w:t xml:space="preserve">с указанием перечня орудий вылова, запрещённых к использованию при добыче (вылове) водных биологических ресурсов, </w:t>
      </w:r>
      <w:r w:rsidR="00076DAE" w:rsidRPr="006445A7">
        <w:rPr>
          <w:rFonts w:ascii="Times New Roman" w:hAnsi="Times New Roman" w:cs="Times New Roman"/>
          <w:sz w:val="28"/>
          <w:szCs w:val="28"/>
        </w:rPr>
        <w:t>нарушение</w:t>
      </w:r>
      <w:r w:rsidR="002B25BC" w:rsidRPr="006445A7">
        <w:rPr>
          <w:rFonts w:ascii="Times New Roman" w:hAnsi="Times New Roman" w:cs="Times New Roman"/>
          <w:sz w:val="28"/>
          <w:szCs w:val="28"/>
        </w:rPr>
        <w:t xml:space="preserve"> которых влечет</w:t>
      </w:r>
      <w:r w:rsidRPr="006445A7">
        <w:rPr>
          <w:rFonts w:ascii="Times New Roman" w:hAnsi="Times New Roman" w:cs="Times New Roman"/>
          <w:sz w:val="28"/>
          <w:szCs w:val="28"/>
        </w:rPr>
        <w:t xml:space="preserve"> за собой административную ответственность по </w:t>
      </w:r>
      <w:r w:rsidR="002B25BC" w:rsidRPr="006445A7">
        <w:rPr>
          <w:rFonts w:ascii="Times New Roman" w:hAnsi="Times New Roman" w:cs="Times New Roman"/>
          <w:sz w:val="28"/>
          <w:szCs w:val="28"/>
        </w:rPr>
        <w:t>той же</w:t>
      </w:r>
      <w:r w:rsidRPr="006445A7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A86ECC" w:rsidRPr="006445A7">
        <w:rPr>
          <w:rFonts w:ascii="Times New Roman" w:hAnsi="Times New Roman" w:cs="Times New Roman"/>
          <w:sz w:val="28"/>
          <w:szCs w:val="28"/>
        </w:rPr>
        <w:t>, относятся</w:t>
      </w:r>
      <w:r w:rsidRPr="006445A7">
        <w:rPr>
          <w:rFonts w:ascii="Times New Roman" w:hAnsi="Times New Roman" w:cs="Times New Roman"/>
          <w:sz w:val="28"/>
          <w:szCs w:val="28"/>
        </w:rPr>
        <w:t>:</w:t>
      </w:r>
    </w:p>
    <w:p w:rsidR="00996672" w:rsidRPr="006445A7" w:rsidRDefault="00B16408" w:rsidP="00996672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5A7">
        <w:rPr>
          <w:rFonts w:ascii="Times New Roman" w:hAnsi="Times New Roman" w:cs="Times New Roman"/>
          <w:sz w:val="28"/>
          <w:szCs w:val="28"/>
        </w:rPr>
        <w:t>– пп. «в» и «д» п. 52.1</w:t>
      </w:r>
      <w:r w:rsidR="00076DAE" w:rsidRPr="006445A7">
        <w:rPr>
          <w:rFonts w:ascii="Times New Roman" w:hAnsi="Times New Roman" w:cs="Times New Roman"/>
          <w:sz w:val="28"/>
          <w:szCs w:val="28"/>
        </w:rPr>
        <w:t xml:space="preserve"> – п</w:t>
      </w:r>
      <w:r w:rsidR="00A86ECC" w:rsidRPr="006445A7">
        <w:rPr>
          <w:rFonts w:ascii="Times New Roman" w:hAnsi="Times New Roman" w:cs="Times New Roman"/>
          <w:sz w:val="28"/>
          <w:szCs w:val="28"/>
        </w:rPr>
        <w:t>ользователи рыболовными (рыбопромысловыми) участками, предоставленными (выделенными) для организации любительского рыболовства, а также граждане не вправе</w:t>
      </w:r>
      <w:r w:rsidR="00076DAE" w:rsidRPr="006445A7">
        <w:rPr>
          <w:rFonts w:ascii="Times New Roman" w:hAnsi="Times New Roman" w:cs="Times New Roman"/>
          <w:sz w:val="28"/>
          <w:szCs w:val="28"/>
        </w:rPr>
        <w:t xml:space="preserve"> осуществлять любительское рыболовство</w:t>
      </w:r>
      <w:r w:rsidR="00996672" w:rsidRPr="006445A7">
        <w:rPr>
          <w:rFonts w:ascii="Times New Roman" w:hAnsi="Times New Roman" w:cs="Times New Roman"/>
          <w:sz w:val="28"/>
          <w:szCs w:val="28"/>
        </w:rPr>
        <w:t>:</w:t>
      </w:r>
    </w:p>
    <w:p w:rsidR="00996672" w:rsidRPr="006445A7" w:rsidRDefault="00996672" w:rsidP="00996672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5A7">
        <w:rPr>
          <w:rFonts w:ascii="Times New Roman" w:hAnsi="Times New Roman" w:cs="Times New Roman"/>
          <w:sz w:val="28"/>
          <w:szCs w:val="28"/>
        </w:rPr>
        <w:t xml:space="preserve">в) </w:t>
      </w:r>
      <w:r w:rsidR="0081349B" w:rsidRPr="006445A7">
        <w:rPr>
          <w:rFonts w:ascii="Times New Roman" w:hAnsi="Times New Roman" w:cs="Times New Roman"/>
          <w:sz w:val="28"/>
          <w:szCs w:val="28"/>
        </w:rPr>
        <w:t>с применением взрывчатых, химических, токсичных и наркотических средств (веществ), орудий и способов добычи (вылова), воздействующих на водные биоресурсы электрическим током, колющих орудий добычи (вылова), за исключением осуществления любительского рыболовства с использованием специальных ружей и пистолетов для подводной охоты (далее - подводная охота), огнестрельного оружия (за исключением добычи (вылова) морских млекопитающих разрешенным нарезным оружием), а также других запрещенных законодательством Российской Федерации орудий добычи (вылова)</w:t>
      </w:r>
      <w:r w:rsidRPr="006445A7">
        <w:rPr>
          <w:rFonts w:ascii="Times New Roman" w:hAnsi="Times New Roman" w:cs="Times New Roman"/>
          <w:sz w:val="28"/>
          <w:szCs w:val="28"/>
        </w:rPr>
        <w:t>;</w:t>
      </w:r>
    </w:p>
    <w:p w:rsidR="00B16408" w:rsidRPr="006445A7" w:rsidRDefault="00996672" w:rsidP="00996672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5A7">
        <w:rPr>
          <w:rFonts w:ascii="Times New Roman" w:hAnsi="Times New Roman" w:cs="Times New Roman"/>
          <w:sz w:val="28"/>
          <w:szCs w:val="28"/>
        </w:rPr>
        <w:t>д) способом гона, багрения и глушения.</w:t>
      </w:r>
    </w:p>
    <w:p w:rsidR="002B25BC" w:rsidRPr="006445A7" w:rsidRDefault="00996672" w:rsidP="002B25BC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5A7">
        <w:rPr>
          <w:rFonts w:ascii="Times New Roman" w:hAnsi="Times New Roman" w:cs="Times New Roman"/>
          <w:sz w:val="28"/>
          <w:szCs w:val="28"/>
        </w:rPr>
        <w:t xml:space="preserve">– </w:t>
      </w:r>
      <w:r w:rsidR="002B25BC" w:rsidRPr="006445A7">
        <w:rPr>
          <w:rFonts w:ascii="Times New Roman" w:hAnsi="Times New Roman" w:cs="Times New Roman"/>
          <w:sz w:val="28"/>
          <w:szCs w:val="28"/>
        </w:rPr>
        <w:t>п. 63</w:t>
      </w:r>
      <w:r w:rsidR="00B36CB3" w:rsidRPr="006445A7">
        <w:rPr>
          <w:rFonts w:ascii="Times New Roman" w:hAnsi="Times New Roman" w:cs="Times New Roman"/>
          <w:sz w:val="28"/>
          <w:szCs w:val="28"/>
        </w:rPr>
        <w:t xml:space="preserve"> </w:t>
      </w:r>
      <w:r w:rsidR="002B25BC" w:rsidRPr="006445A7">
        <w:rPr>
          <w:rFonts w:ascii="Times New Roman" w:hAnsi="Times New Roman" w:cs="Times New Roman"/>
          <w:sz w:val="28"/>
          <w:szCs w:val="28"/>
        </w:rPr>
        <w:t xml:space="preserve">по которому </w:t>
      </w:r>
      <w:r w:rsidR="0081349B" w:rsidRPr="006445A7">
        <w:rPr>
          <w:rFonts w:ascii="Times New Roman" w:hAnsi="Times New Roman" w:cs="Times New Roman"/>
          <w:sz w:val="28"/>
          <w:szCs w:val="28"/>
        </w:rPr>
        <w:t>при любительском рыболовстве без путевок запрещается применение (за исключением случаев, установленных Правилами рыболовства) драг, ставных, плавных и иных видов сетей, неводов, бредней, вентерей (верш) (за исключением добычи (вылова) вентерями карася в Усть-</w:t>
      </w:r>
      <w:r w:rsidR="0081349B" w:rsidRPr="006445A7">
        <w:rPr>
          <w:rFonts w:ascii="Times New Roman" w:hAnsi="Times New Roman" w:cs="Times New Roman"/>
          <w:sz w:val="28"/>
          <w:szCs w:val="28"/>
        </w:rPr>
        <w:lastRenderedPageBreak/>
        <w:t>Камчатском и Мильковском районе Камчатского края), мереж (рюж), ручных сачков (за исключением добычи (вылова) мойвы и анчоуса), подъемных сеток, петель, захватов, фитилей</w:t>
      </w:r>
      <w:r w:rsidR="002B25BC" w:rsidRPr="006445A7">
        <w:rPr>
          <w:rFonts w:ascii="Times New Roman" w:hAnsi="Times New Roman" w:cs="Times New Roman"/>
          <w:sz w:val="28"/>
          <w:szCs w:val="28"/>
        </w:rPr>
        <w:t>.</w:t>
      </w:r>
    </w:p>
    <w:p w:rsidR="00974BA9" w:rsidRPr="006445A7" w:rsidRDefault="00EB7F00" w:rsidP="00EB7F00">
      <w:pPr>
        <w:pStyle w:val="ConsPlusNormal"/>
        <w:tabs>
          <w:tab w:val="left" w:pos="709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5A7">
        <w:rPr>
          <w:rFonts w:ascii="Times New Roman" w:hAnsi="Times New Roman" w:cs="Times New Roman"/>
          <w:sz w:val="28"/>
          <w:szCs w:val="28"/>
        </w:rPr>
        <w:tab/>
        <w:t>Также разъясняем, что в случае</w:t>
      </w:r>
      <w:r w:rsidR="000B64A9" w:rsidRPr="006445A7">
        <w:rPr>
          <w:rFonts w:ascii="Times New Roman" w:hAnsi="Times New Roman" w:cs="Times New Roman"/>
          <w:sz w:val="28"/>
          <w:szCs w:val="28"/>
        </w:rPr>
        <w:t>,</w:t>
      </w:r>
      <w:r w:rsidRPr="006445A7">
        <w:rPr>
          <w:rFonts w:ascii="Times New Roman" w:hAnsi="Times New Roman" w:cs="Times New Roman"/>
          <w:sz w:val="28"/>
          <w:szCs w:val="28"/>
        </w:rPr>
        <w:t xml:space="preserve"> если в ходе осуществлени</w:t>
      </w:r>
      <w:r w:rsidR="000B64A9" w:rsidRPr="006445A7">
        <w:rPr>
          <w:rFonts w:ascii="Times New Roman" w:hAnsi="Times New Roman" w:cs="Times New Roman"/>
          <w:sz w:val="28"/>
          <w:szCs w:val="28"/>
        </w:rPr>
        <w:t>я</w:t>
      </w:r>
      <w:r w:rsidR="007775F2" w:rsidRPr="006445A7">
        <w:rPr>
          <w:rFonts w:ascii="Times New Roman" w:hAnsi="Times New Roman" w:cs="Times New Roman"/>
          <w:sz w:val="28"/>
          <w:szCs w:val="28"/>
        </w:rPr>
        <w:t xml:space="preserve"> </w:t>
      </w:r>
      <w:r w:rsidRPr="006445A7">
        <w:rPr>
          <w:rFonts w:ascii="Times New Roman" w:hAnsi="Times New Roman" w:cs="Times New Roman"/>
          <w:sz w:val="28"/>
          <w:szCs w:val="28"/>
        </w:rPr>
        <w:t>любительского рыболовства будет причинен ущерб водным биологическим ресурсам</w:t>
      </w:r>
      <w:r w:rsidR="000B64A9" w:rsidRPr="006445A7">
        <w:rPr>
          <w:rFonts w:ascii="Times New Roman" w:hAnsi="Times New Roman" w:cs="Times New Roman"/>
          <w:sz w:val="28"/>
          <w:szCs w:val="28"/>
        </w:rPr>
        <w:t>,</w:t>
      </w:r>
      <w:r w:rsidR="007E26A2" w:rsidRPr="006445A7">
        <w:rPr>
          <w:rFonts w:ascii="Times New Roman" w:hAnsi="Times New Roman" w:cs="Times New Roman"/>
          <w:sz w:val="28"/>
          <w:szCs w:val="28"/>
        </w:rPr>
        <w:t xml:space="preserve"> то </w:t>
      </w:r>
      <w:r w:rsidRPr="006445A7">
        <w:rPr>
          <w:rFonts w:ascii="Times New Roman" w:hAnsi="Times New Roman" w:cs="Times New Roman"/>
          <w:sz w:val="28"/>
          <w:szCs w:val="28"/>
        </w:rPr>
        <w:t>в рамках дела об административном правонарушении</w:t>
      </w:r>
      <w:r w:rsidR="000B64A9" w:rsidRPr="006445A7">
        <w:rPr>
          <w:rFonts w:ascii="Times New Roman" w:hAnsi="Times New Roman" w:cs="Times New Roman"/>
          <w:sz w:val="28"/>
          <w:szCs w:val="28"/>
        </w:rPr>
        <w:t>, по</w:t>
      </w:r>
      <w:r w:rsidRPr="006445A7">
        <w:rPr>
          <w:rFonts w:ascii="Times New Roman" w:hAnsi="Times New Roman" w:cs="Times New Roman"/>
          <w:sz w:val="28"/>
          <w:szCs w:val="28"/>
        </w:rPr>
        <w:t>мимо штрафа</w:t>
      </w:r>
      <w:r w:rsidR="000B64A9" w:rsidRPr="006445A7">
        <w:rPr>
          <w:rFonts w:ascii="Times New Roman" w:hAnsi="Times New Roman" w:cs="Times New Roman"/>
          <w:sz w:val="28"/>
          <w:szCs w:val="28"/>
        </w:rPr>
        <w:t>,</w:t>
      </w:r>
      <w:r w:rsidRPr="006445A7">
        <w:rPr>
          <w:rFonts w:ascii="Times New Roman" w:hAnsi="Times New Roman" w:cs="Times New Roman"/>
          <w:sz w:val="28"/>
          <w:szCs w:val="28"/>
        </w:rPr>
        <w:t xml:space="preserve"> будет взыскан</w:t>
      </w:r>
      <w:r w:rsidR="007E26A2" w:rsidRPr="006445A7">
        <w:rPr>
          <w:rFonts w:ascii="Times New Roman" w:hAnsi="Times New Roman" w:cs="Times New Roman"/>
          <w:sz w:val="28"/>
          <w:szCs w:val="28"/>
        </w:rPr>
        <w:t>а</w:t>
      </w:r>
      <w:r w:rsidRPr="006445A7">
        <w:rPr>
          <w:rFonts w:ascii="Times New Roman" w:hAnsi="Times New Roman" w:cs="Times New Roman"/>
          <w:sz w:val="28"/>
          <w:szCs w:val="28"/>
        </w:rPr>
        <w:t xml:space="preserve"> и </w:t>
      </w:r>
      <w:r w:rsidR="007E26A2" w:rsidRPr="006445A7">
        <w:rPr>
          <w:rFonts w:ascii="Times New Roman" w:hAnsi="Times New Roman" w:cs="Times New Roman"/>
          <w:sz w:val="28"/>
          <w:szCs w:val="28"/>
        </w:rPr>
        <w:t xml:space="preserve">сумма причинённого правонарушением </w:t>
      </w:r>
      <w:r w:rsidRPr="006445A7">
        <w:rPr>
          <w:rFonts w:ascii="Times New Roman" w:hAnsi="Times New Roman" w:cs="Times New Roman"/>
          <w:sz w:val="28"/>
          <w:szCs w:val="28"/>
        </w:rPr>
        <w:t>ущерб.</w:t>
      </w:r>
    </w:p>
    <w:p w:rsidR="00CA10F0" w:rsidRPr="006445A7" w:rsidRDefault="007775F2" w:rsidP="00D4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A7">
        <w:rPr>
          <w:rFonts w:ascii="Times New Roman" w:hAnsi="Times New Roman" w:cs="Times New Roman"/>
          <w:sz w:val="28"/>
          <w:szCs w:val="28"/>
        </w:rPr>
        <w:tab/>
      </w:r>
      <w:r w:rsidR="00295986" w:rsidRPr="006445A7">
        <w:rPr>
          <w:rFonts w:ascii="Times New Roman" w:hAnsi="Times New Roman" w:cs="Times New Roman"/>
          <w:sz w:val="28"/>
          <w:szCs w:val="28"/>
        </w:rPr>
        <w:t>Так, например</w:t>
      </w:r>
      <w:r w:rsidR="000B64A9" w:rsidRPr="006445A7">
        <w:rPr>
          <w:rFonts w:ascii="Times New Roman" w:hAnsi="Times New Roman" w:cs="Times New Roman"/>
          <w:sz w:val="28"/>
          <w:szCs w:val="28"/>
        </w:rPr>
        <w:t>,</w:t>
      </w:r>
      <w:r w:rsidR="00D415C8" w:rsidRPr="006445A7">
        <w:rPr>
          <w:rFonts w:ascii="Times New Roman" w:hAnsi="Times New Roman" w:cs="Times New Roman"/>
          <w:sz w:val="28"/>
          <w:szCs w:val="28"/>
        </w:rPr>
        <w:t xml:space="preserve"> согласно постановлению Правительства Р</w:t>
      </w:r>
      <w:r w:rsidR="002B1432" w:rsidRPr="006445A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415C8" w:rsidRPr="006445A7">
        <w:rPr>
          <w:rFonts w:ascii="Times New Roman" w:hAnsi="Times New Roman" w:cs="Times New Roman"/>
          <w:sz w:val="28"/>
          <w:szCs w:val="28"/>
        </w:rPr>
        <w:t>Ф</w:t>
      </w:r>
      <w:r w:rsidR="002B1432" w:rsidRPr="006445A7">
        <w:rPr>
          <w:rFonts w:ascii="Times New Roman" w:hAnsi="Times New Roman" w:cs="Times New Roman"/>
          <w:sz w:val="28"/>
          <w:szCs w:val="28"/>
        </w:rPr>
        <w:t>едерации</w:t>
      </w:r>
      <w:r w:rsidR="00D415C8" w:rsidRPr="006445A7">
        <w:rPr>
          <w:rFonts w:ascii="Times New Roman" w:hAnsi="Times New Roman" w:cs="Times New Roman"/>
          <w:sz w:val="28"/>
          <w:szCs w:val="28"/>
        </w:rPr>
        <w:t xml:space="preserve"> от </w:t>
      </w:r>
      <w:r w:rsidR="009229B1" w:rsidRPr="006445A7">
        <w:rPr>
          <w:rFonts w:ascii="Times New Roman" w:hAnsi="Times New Roman" w:cs="Times New Roman"/>
          <w:sz w:val="28"/>
          <w:szCs w:val="28"/>
        </w:rPr>
        <w:t>03.11.2018</w:t>
      </w:r>
      <w:r w:rsidR="002B1432" w:rsidRPr="006445A7">
        <w:rPr>
          <w:rFonts w:ascii="Times New Roman" w:hAnsi="Times New Roman" w:cs="Times New Roman"/>
          <w:sz w:val="28"/>
          <w:szCs w:val="28"/>
        </w:rPr>
        <w:t xml:space="preserve"> г.</w:t>
      </w:r>
      <w:r w:rsidR="00D415C8" w:rsidRPr="006445A7">
        <w:rPr>
          <w:rFonts w:ascii="Times New Roman" w:hAnsi="Times New Roman" w:cs="Times New Roman"/>
          <w:sz w:val="28"/>
          <w:szCs w:val="28"/>
        </w:rPr>
        <w:t xml:space="preserve"> № </w:t>
      </w:r>
      <w:r w:rsidR="009229B1" w:rsidRPr="006445A7">
        <w:rPr>
          <w:rFonts w:ascii="Times New Roman" w:hAnsi="Times New Roman" w:cs="Times New Roman"/>
          <w:sz w:val="28"/>
          <w:szCs w:val="28"/>
        </w:rPr>
        <w:t>1321</w:t>
      </w:r>
      <w:r w:rsidR="00D415C8" w:rsidRPr="006445A7">
        <w:rPr>
          <w:rFonts w:ascii="Times New Roman" w:hAnsi="Times New Roman" w:cs="Times New Roman"/>
          <w:sz w:val="28"/>
          <w:szCs w:val="28"/>
        </w:rPr>
        <w:t xml:space="preserve"> «</w:t>
      </w:r>
      <w:r w:rsidR="009229B1" w:rsidRPr="006445A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415C8" w:rsidRPr="006445A7">
        <w:rPr>
          <w:rFonts w:ascii="Times New Roman" w:hAnsi="Times New Roman" w:cs="Times New Roman"/>
          <w:sz w:val="28"/>
          <w:szCs w:val="28"/>
        </w:rPr>
        <w:t>такс для исчисления размера взыскания за ущерб, причиненный водным биологическим ресурсам»</w:t>
      </w:r>
      <w:r w:rsidR="009E4918" w:rsidRPr="006445A7">
        <w:rPr>
          <w:rFonts w:ascii="Times New Roman" w:hAnsi="Times New Roman" w:cs="Times New Roman"/>
          <w:sz w:val="28"/>
          <w:szCs w:val="28"/>
        </w:rPr>
        <w:t xml:space="preserve"> (</w:t>
      </w:r>
      <w:r w:rsidR="00DD29D3" w:rsidRPr="006445A7">
        <w:rPr>
          <w:rFonts w:ascii="Times New Roman" w:hAnsi="Times New Roman" w:cs="Times New Roman"/>
          <w:b/>
          <w:i/>
          <w:sz w:val="28"/>
          <w:szCs w:val="28"/>
          <w:u w:val="single"/>
        </w:rPr>
        <w:t>с данным документом можно ознакомит</w:t>
      </w:r>
      <w:r w:rsidR="001D3171" w:rsidRPr="006445A7">
        <w:rPr>
          <w:rFonts w:ascii="Times New Roman" w:hAnsi="Times New Roman" w:cs="Times New Roman"/>
          <w:b/>
          <w:i/>
          <w:sz w:val="28"/>
          <w:szCs w:val="28"/>
          <w:u w:val="single"/>
        </w:rPr>
        <w:t>ь</w:t>
      </w:r>
      <w:r w:rsidR="00DD29D3" w:rsidRPr="006445A7">
        <w:rPr>
          <w:rFonts w:ascii="Times New Roman" w:hAnsi="Times New Roman" w:cs="Times New Roman"/>
          <w:b/>
          <w:i/>
          <w:sz w:val="28"/>
          <w:szCs w:val="28"/>
          <w:u w:val="single"/>
        </w:rPr>
        <w:t>ся в разделе нормативно-правовая</w:t>
      </w:r>
      <w:r w:rsidR="00032691" w:rsidRPr="006445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база</w:t>
      </w:r>
      <w:r w:rsidR="00DD29D3" w:rsidRPr="006445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C3268" w:rsidRPr="006445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Web-сайта: </w:t>
      </w:r>
      <w:hyperlink r:id="rId7" w:history="1">
        <w:r w:rsidR="00FC3268" w:rsidRPr="006445A7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</w:rPr>
          <w:t>www.sktufar.ru</w:t>
        </w:r>
      </w:hyperlink>
      <w:r w:rsidR="009E4918" w:rsidRPr="006445A7">
        <w:rPr>
          <w:rFonts w:ascii="Times New Roman" w:hAnsi="Times New Roman" w:cs="Times New Roman"/>
          <w:sz w:val="28"/>
          <w:szCs w:val="28"/>
        </w:rPr>
        <w:t>)</w:t>
      </w:r>
      <w:r w:rsidR="00295986" w:rsidRPr="006445A7">
        <w:rPr>
          <w:rFonts w:ascii="Times New Roman" w:hAnsi="Times New Roman" w:cs="Times New Roman"/>
          <w:sz w:val="28"/>
          <w:szCs w:val="28"/>
        </w:rPr>
        <w:t xml:space="preserve"> за </w:t>
      </w:r>
      <w:r w:rsidR="00096040" w:rsidRPr="006445A7">
        <w:rPr>
          <w:rFonts w:ascii="Times New Roman" w:hAnsi="Times New Roman" w:cs="Times New Roman"/>
          <w:sz w:val="28"/>
          <w:szCs w:val="28"/>
        </w:rPr>
        <w:t xml:space="preserve">ущерб, причиненный выловом </w:t>
      </w:r>
      <w:r w:rsidR="00295986" w:rsidRPr="006445A7">
        <w:rPr>
          <w:rFonts w:ascii="Times New Roman" w:hAnsi="Times New Roman" w:cs="Times New Roman"/>
          <w:sz w:val="28"/>
          <w:szCs w:val="28"/>
        </w:rPr>
        <w:t>тихоокеански</w:t>
      </w:r>
      <w:r w:rsidR="007E26A2" w:rsidRPr="006445A7">
        <w:rPr>
          <w:rFonts w:ascii="Times New Roman" w:hAnsi="Times New Roman" w:cs="Times New Roman"/>
          <w:sz w:val="28"/>
          <w:szCs w:val="28"/>
        </w:rPr>
        <w:t>х</w:t>
      </w:r>
      <w:r w:rsidR="00295986" w:rsidRPr="006445A7">
        <w:rPr>
          <w:rFonts w:ascii="Times New Roman" w:hAnsi="Times New Roman" w:cs="Times New Roman"/>
          <w:sz w:val="28"/>
          <w:szCs w:val="28"/>
        </w:rPr>
        <w:t xml:space="preserve"> лососей</w:t>
      </w:r>
      <w:r w:rsidR="00096040" w:rsidRPr="006445A7">
        <w:rPr>
          <w:rFonts w:ascii="Times New Roman" w:hAnsi="Times New Roman" w:cs="Times New Roman"/>
          <w:sz w:val="28"/>
          <w:szCs w:val="28"/>
        </w:rPr>
        <w:t>,</w:t>
      </w:r>
      <w:r w:rsidR="00295986" w:rsidRPr="006445A7">
        <w:rPr>
          <w:rFonts w:ascii="Times New Roman" w:hAnsi="Times New Roman" w:cs="Times New Roman"/>
          <w:sz w:val="28"/>
          <w:szCs w:val="28"/>
        </w:rPr>
        <w:t xml:space="preserve"> </w:t>
      </w:r>
      <w:r w:rsidR="00096040" w:rsidRPr="006445A7">
        <w:rPr>
          <w:rFonts w:ascii="Times New Roman" w:hAnsi="Times New Roman" w:cs="Times New Roman"/>
          <w:sz w:val="28"/>
          <w:szCs w:val="28"/>
        </w:rPr>
        <w:t xml:space="preserve">установлены следующие </w:t>
      </w:r>
      <w:r w:rsidR="00295986" w:rsidRPr="006445A7">
        <w:rPr>
          <w:rFonts w:ascii="Times New Roman" w:hAnsi="Times New Roman" w:cs="Times New Roman"/>
          <w:sz w:val="28"/>
          <w:szCs w:val="28"/>
        </w:rPr>
        <w:t>такс</w:t>
      </w:r>
      <w:r w:rsidR="00096040" w:rsidRPr="006445A7">
        <w:rPr>
          <w:rFonts w:ascii="Times New Roman" w:hAnsi="Times New Roman" w:cs="Times New Roman"/>
          <w:sz w:val="28"/>
          <w:szCs w:val="28"/>
        </w:rPr>
        <w:t>ы</w:t>
      </w:r>
      <w:r w:rsidR="009E4918" w:rsidRPr="006445A7">
        <w:rPr>
          <w:rFonts w:ascii="Times New Roman" w:hAnsi="Times New Roman" w:cs="Times New Roman"/>
          <w:sz w:val="28"/>
          <w:szCs w:val="28"/>
        </w:rPr>
        <w:t xml:space="preserve"> в руб. </w:t>
      </w:r>
      <w:r w:rsidR="00295986" w:rsidRPr="006445A7">
        <w:rPr>
          <w:rFonts w:ascii="Times New Roman" w:hAnsi="Times New Roman" w:cs="Times New Roman"/>
          <w:sz w:val="28"/>
          <w:szCs w:val="28"/>
        </w:rPr>
        <w:t>за 1 экз</w:t>
      </w:r>
      <w:r w:rsidR="002B1432" w:rsidRPr="006445A7">
        <w:rPr>
          <w:rFonts w:ascii="Times New Roman" w:hAnsi="Times New Roman" w:cs="Times New Roman"/>
          <w:sz w:val="28"/>
          <w:szCs w:val="28"/>
        </w:rPr>
        <w:t>.</w:t>
      </w:r>
      <w:r w:rsidR="00096040" w:rsidRPr="006445A7">
        <w:rPr>
          <w:rFonts w:ascii="Times New Roman" w:hAnsi="Times New Roman" w:cs="Times New Roman"/>
          <w:sz w:val="28"/>
          <w:szCs w:val="28"/>
        </w:rPr>
        <w:t xml:space="preserve"> рыбы</w:t>
      </w:r>
      <w:r w:rsidR="00295986" w:rsidRPr="006445A7">
        <w:rPr>
          <w:rFonts w:ascii="Times New Roman" w:hAnsi="Times New Roman" w:cs="Times New Roman"/>
          <w:sz w:val="28"/>
          <w:szCs w:val="28"/>
        </w:rPr>
        <w:t xml:space="preserve"> независимо от размера и веса:</w:t>
      </w:r>
    </w:p>
    <w:p w:rsidR="009229B1" w:rsidRPr="006445A7" w:rsidRDefault="002B1432" w:rsidP="007E2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A7">
        <w:rPr>
          <w:rFonts w:ascii="Times New Roman" w:hAnsi="Times New Roman" w:cs="Times New Roman"/>
          <w:sz w:val="28"/>
          <w:szCs w:val="28"/>
        </w:rPr>
        <w:t>–</w:t>
      </w:r>
      <w:r w:rsidR="009229B1" w:rsidRPr="006445A7">
        <w:rPr>
          <w:rFonts w:ascii="Times New Roman" w:hAnsi="Times New Roman" w:cs="Times New Roman"/>
          <w:sz w:val="28"/>
          <w:szCs w:val="28"/>
        </w:rPr>
        <w:t xml:space="preserve"> сима </w:t>
      </w:r>
      <w:r w:rsidRPr="006445A7">
        <w:rPr>
          <w:rFonts w:ascii="Times New Roman" w:hAnsi="Times New Roman" w:cs="Times New Roman"/>
          <w:sz w:val="28"/>
          <w:szCs w:val="28"/>
        </w:rPr>
        <w:t xml:space="preserve"> –</w:t>
      </w:r>
      <w:r w:rsidR="009229B1" w:rsidRPr="006445A7">
        <w:rPr>
          <w:rFonts w:ascii="Times New Roman" w:hAnsi="Times New Roman" w:cs="Times New Roman"/>
          <w:sz w:val="28"/>
          <w:szCs w:val="28"/>
        </w:rPr>
        <w:t xml:space="preserve"> 5</w:t>
      </w:r>
      <w:r w:rsidRPr="006445A7">
        <w:rPr>
          <w:rFonts w:ascii="Times New Roman" w:hAnsi="Times New Roman" w:cs="Times New Roman"/>
          <w:sz w:val="28"/>
          <w:szCs w:val="28"/>
        </w:rPr>
        <w:t xml:space="preserve"> </w:t>
      </w:r>
      <w:r w:rsidR="009229B1" w:rsidRPr="006445A7">
        <w:rPr>
          <w:rFonts w:ascii="Times New Roman" w:hAnsi="Times New Roman" w:cs="Times New Roman"/>
          <w:sz w:val="28"/>
          <w:szCs w:val="28"/>
        </w:rPr>
        <w:t>128 руб.</w:t>
      </w:r>
    </w:p>
    <w:p w:rsidR="00295986" w:rsidRPr="006445A7" w:rsidRDefault="002B1432" w:rsidP="007E2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A7">
        <w:rPr>
          <w:rFonts w:ascii="Times New Roman" w:hAnsi="Times New Roman" w:cs="Times New Roman"/>
          <w:sz w:val="28"/>
          <w:szCs w:val="28"/>
        </w:rPr>
        <w:t>–</w:t>
      </w:r>
      <w:r w:rsidR="009E4918" w:rsidRPr="006445A7">
        <w:rPr>
          <w:rFonts w:ascii="Times New Roman" w:hAnsi="Times New Roman" w:cs="Times New Roman"/>
          <w:sz w:val="28"/>
          <w:szCs w:val="28"/>
        </w:rPr>
        <w:t xml:space="preserve"> </w:t>
      </w:r>
      <w:r w:rsidR="009229B1" w:rsidRPr="006445A7">
        <w:rPr>
          <w:rFonts w:ascii="Times New Roman" w:hAnsi="Times New Roman" w:cs="Times New Roman"/>
          <w:sz w:val="28"/>
          <w:szCs w:val="28"/>
        </w:rPr>
        <w:t>кета – 2</w:t>
      </w:r>
      <w:r w:rsidRPr="006445A7">
        <w:rPr>
          <w:rFonts w:ascii="Times New Roman" w:hAnsi="Times New Roman" w:cs="Times New Roman"/>
          <w:sz w:val="28"/>
          <w:szCs w:val="28"/>
        </w:rPr>
        <w:t xml:space="preserve"> </w:t>
      </w:r>
      <w:r w:rsidR="009229B1" w:rsidRPr="006445A7">
        <w:rPr>
          <w:rFonts w:ascii="Times New Roman" w:hAnsi="Times New Roman" w:cs="Times New Roman"/>
          <w:sz w:val="28"/>
          <w:szCs w:val="28"/>
        </w:rPr>
        <w:t>009 руб.</w:t>
      </w:r>
    </w:p>
    <w:p w:rsidR="00295986" w:rsidRPr="006445A7" w:rsidRDefault="002B1432" w:rsidP="007E2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A7">
        <w:rPr>
          <w:rFonts w:ascii="Times New Roman" w:hAnsi="Times New Roman" w:cs="Times New Roman"/>
          <w:sz w:val="28"/>
          <w:szCs w:val="28"/>
        </w:rPr>
        <w:t>–</w:t>
      </w:r>
      <w:r w:rsidR="009E4918" w:rsidRPr="006445A7">
        <w:rPr>
          <w:rFonts w:ascii="Times New Roman" w:hAnsi="Times New Roman" w:cs="Times New Roman"/>
          <w:sz w:val="28"/>
          <w:szCs w:val="28"/>
        </w:rPr>
        <w:t xml:space="preserve"> </w:t>
      </w:r>
      <w:r w:rsidR="00211F4D" w:rsidRPr="006445A7">
        <w:rPr>
          <w:rFonts w:ascii="Times New Roman" w:hAnsi="Times New Roman" w:cs="Times New Roman"/>
          <w:sz w:val="28"/>
          <w:szCs w:val="28"/>
        </w:rPr>
        <w:t>горбуша</w:t>
      </w:r>
      <w:r w:rsidR="005A6AF4" w:rsidRPr="006445A7">
        <w:rPr>
          <w:rFonts w:ascii="Times New Roman" w:hAnsi="Times New Roman" w:cs="Times New Roman"/>
          <w:sz w:val="28"/>
          <w:szCs w:val="28"/>
        </w:rPr>
        <w:t xml:space="preserve"> </w:t>
      </w:r>
      <w:r w:rsidRPr="006445A7">
        <w:rPr>
          <w:rFonts w:ascii="Times New Roman" w:hAnsi="Times New Roman" w:cs="Times New Roman"/>
          <w:sz w:val="28"/>
          <w:szCs w:val="28"/>
        </w:rPr>
        <w:t xml:space="preserve"> –</w:t>
      </w:r>
      <w:r w:rsidR="009229B1" w:rsidRPr="006445A7">
        <w:rPr>
          <w:rFonts w:ascii="Times New Roman" w:hAnsi="Times New Roman" w:cs="Times New Roman"/>
          <w:sz w:val="28"/>
          <w:szCs w:val="28"/>
        </w:rPr>
        <w:t xml:space="preserve"> 961 руб.</w:t>
      </w:r>
    </w:p>
    <w:p w:rsidR="009229B1" w:rsidRPr="006445A7" w:rsidRDefault="002B1432" w:rsidP="007E2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A7">
        <w:rPr>
          <w:rFonts w:ascii="Times New Roman" w:hAnsi="Times New Roman" w:cs="Times New Roman"/>
          <w:sz w:val="28"/>
          <w:szCs w:val="28"/>
        </w:rPr>
        <w:t>–</w:t>
      </w:r>
      <w:r w:rsidR="009229B1" w:rsidRPr="006445A7">
        <w:rPr>
          <w:rFonts w:ascii="Times New Roman" w:hAnsi="Times New Roman" w:cs="Times New Roman"/>
          <w:sz w:val="28"/>
          <w:szCs w:val="28"/>
        </w:rPr>
        <w:t xml:space="preserve"> кунджа, гольцы – 925 руб.</w:t>
      </w:r>
    </w:p>
    <w:p w:rsidR="00426F53" w:rsidRPr="006445A7" w:rsidRDefault="00426F53" w:rsidP="007E2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A7">
        <w:rPr>
          <w:rFonts w:ascii="Times New Roman" w:hAnsi="Times New Roman" w:cs="Times New Roman"/>
          <w:sz w:val="28"/>
          <w:szCs w:val="28"/>
        </w:rPr>
        <w:t>– краснопёрка – 250 руб.</w:t>
      </w:r>
    </w:p>
    <w:p w:rsidR="009229B1" w:rsidRPr="006445A7" w:rsidRDefault="002B1432" w:rsidP="007E2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A7">
        <w:rPr>
          <w:rFonts w:ascii="Times New Roman" w:hAnsi="Times New Roman" w:cs="Times New Roman"/>
          <w:sz w:val="28"/>
          <w:szCs w:val="28"/>
        </w:rPr>
        <w:t>–</w:t>
      </w:r>
      <w:r w:rsidR="007E26A2" w:rsidRPr="006445A7">
        <w:rPr>
          <w:rFonts w:ascii="Times New Roman" w:hAnsi="Times New Roman" w:cs="Times New Roman"/>
          <w:sz w:val="28"/>
          <w:szCs w:val="28"/>
        </w:rPr>
        <w:t xml:space="preserve"> камбалы (кроме камбалы-</w:t>
      </w:r>
      <w:r w:rsidR="009229B1" w:rsidRPr="006445A7">
        <w:rPr>
          <w:rFonts w:ascii="Times New Roman" w:hAnsi="Times New Roman" w:cs="Times New Roman"/>
          <w:sz w:val="28"/>
          <w:szCs w:val="28"/>
        </w:rPr>
        <w:t>капкан, камбалы-тюрбо), минтай, навага – 137 руб.</w:t>
      </w:r>
    </w:p>
    <w:p w:rsidR="00426F53" w:rsidRPr="006445A7" w:rsidRDefault="002B1432" w:rsidP="0042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A7">
        <w:rPr>
          <w:rFonts w:ascii="Times New Roman" w:hAnsi="Times New Roman" w:cs="Times New Roman"/>
          <w:sz w:val="28"/>
          <w:szCs w:val="28"/>
        </w:rPr>
        <w:t>–</w:t>
      </w:r>
      <w:r w:rsidR="009229B1" w:rsidRPr="006445A7">
        <w:rPr>
          <w:rFonts w:ascii="Times New Roman" w:hAnsi="Times New Roman" w:cs="Times New Roman"/>
          <w:sz w:val="28"/>
          <w:szCs w:val="28"/>
        </w:rPr>
        <w:t xml:space="preserve"> бычки, корюшки, мойва – 55 руб.</w:t>
      </w:r>
    </w:p>
    <w:p w:rsidR="007E26A2" w:rsidRPr="006445A7" w:rsidRDefault="002B1432" w:rsidP="007E2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A7">
        <w:rPr>
          <w:rFonts w:ascii="Times New Roman" w:hAnsi="Times New Roman" w:cs="Times New Roman"/>
          <w:sz w:val="28"/>
          <w:szCs w:val="28"/>
        </w:rPr>
        <w:t>–</w:t>
      </w:r>
      <w:r w:rsidR="009E4918" w:rsidRPr="006445A7">
        <w:rPr>
          <w:rFonts w:ascii="Times New Roman" w:hAnsi="Times New Roman" w:cs="Times New Roman"/>
          <w:sz w:val="28"/>
          <w:szCs w:val="28"/>
        </w:rPr>
        <w:t xml:space="preserve"> </w:t>
      </w:r>
      <w:r w:rsidR="00211F4D" w:rsidRPr="006445A7">
        <w:rPr>
          <w:rFonts w:ascii="Times New Roman" w:hAnsi="Times New Roman" w:cs="Times New Roman"/>
          <w:sz w:val="28"/>
          <w:szCs w:val="28"/>
        </w:rPr>
        <w:t xml:space="preserve">икра лососевых видов рыб – </w:t>
      </w:r>
      <w:r w:rsidR="00E977AF" w:rsidRPr="006445A7">
        <w:rPr>
          <w:rFonts w:ascii="Times New Roman" w:hAnsi="Times New Roman" w:cs="Times New Roman"/>
          <w:sz w:val="28"/>
          <w:szCs w:val="28"/>
        </w:rPr>
        <w:t>27</w:t>
      </w:r>
      <w:r w:rsidRPr="006445A7">
        <w:rPr>
          <w:rFonts w:ascii="Times New Roman" w:hAnsi="Times New Roman" w:cs="Times New Roman"/>
          <w:sz w:val="28"/>
          <w:szCs w:val="28"/>
        </w:rPr>
        <w:t xml:space="preserve"> </w:t>
      </w:r>
      <w:r w:rsidR="00E977AF" w:rsidRPr="006445A7">
        <w:rPr>
          <w:rFonts w:ascii="Times New Roman" w:hAnsi="Times New Roman" w:cs="Times New Roman"/>
          <w:sz w:val="28"/>
          <w:szCs w:val="28"/>
        </w:rPr>
        <w:t>455</w:t>
      </w:r>
      <w:r w:rsidR="00211F4D" w:rsidRPr="006445A7">
        <w:rPr>
          <w:rFonts w:ascii="Times New Roman" w:hAnsi="Times New Roman" w:cs="Times New Roman"/>
          <w:sz w:val="28"/>
          <w:szCs w:val="28"/>
        </w:rPr>
        <w:t xml:space="preserve"> руб. за 1 кг.</w:t>
      </w:r>
    </w:p>
    <w:p w:rsidR="00FA357D" w:rsidRPr="006445A7" w:rsidRDefault="00AF06E8" w:rsidP="007E2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A7">
        <w:rPr>
          <w:rFonts w:ascii="Times New Roman" w:hAnsi="Times New Roman" w:cs="Times New Roman"/>
          <w:sz w:val="28"/>
          <w:szCs w:val="28"/>
        </w:rPr>
        <w:t>Г</w:t>
      </w:r>
      <w:r w:rsidR="009E4918" w:rsidRPr="006445A7">
        <w:rPr>
          <w:rFonts w:ascii="Times New Roman" w:hAnsi="Times New Roman" w:cs="Times New Roman"/>
          <w:sz w:val="28"/>
          <w:szCs w:val="28"/>
        </w:rPr>
        <w:t>раждан</w:t>
      </w:r>
      <w:r w:rsidRPr="006445A7">
        <w:rPr>
          <w:rFonts w:ascii="Times New Roman" w:hAnsi="Times New Roman" w:cs="Times New Roman"/>
          <w:sz w:val="28"/>
          <w:szCs w:val="28"/>
        </w:rPr>
        <w:t>е</w:t>
      </w:r>
      <w:r w:rsidR="009E4918" w:rsidRPr="006445A7">
        <w:rPr>
          <w:rFonts w:ascii="Times New Roman" w:hAnsi="Times New Roman" w:cs="Times New Roman"/>
          <w:sz w:val="28"/>
          <w:szCs w:val="28"/>
        </w:rPr>
        <w:t>, осуществляющи</w:t>
      </w:r>
      <w:r w:rsidRPr="006445A7">
        <w:rPr>
          <w:rFonts w:ascii="Times New Roman" w:hAnsi="Times New Roman" w:cs="Times New Roman"/>
          <w:sz w:val="28"/>
          <w:szCs w:val="28"/>
        </w:rPr>
        <w:t>е</w:t>
      </w:r>
      <w:r w:rsidR="009E4918" w:rsidRPr="006445A7">
        <w:rPr>
          <w:rFonts w:ascii="Times New Roman" w:hAnsi="Times New Roman" w:cs="Times New Roman"/>
          <w:sz w:val="28"/>
          <w:szCs w:val="28"/>
        </w:rPr>
        <w:t xml:space="preserve"> </w:t>
      </w:r>
      <w:r w:rsidR="00CA10F0" w:rsidRPr="006445A7">
        <w:rPr>
          <w:rFonts w:ascii="Times New Roman" w:hAnsi="Times New Roman" w:cs="Times New Roman"/>
          <w:sz w:val="28"/>
          <w:szCs w:val="28"/>
        </w:rPr>
        <w:t>незаконн</w:t>
      </w:r>
      <w:r w:rsidR="009E4918" w:rsidRPr="006445A7">
        <w:rPr>
          <w:rFonts w:ascii="Times New Roman" w:hAnsi="Times New Roman" w:cs="Times New Roman"/>
          <w:sz w:val="28"/>
          <w:szCs w:val="28"/>
        </w:rPr>
        <w:t>ую</w:t>
      </w:r>
      <w:r w:rsidR="00CA10F0" w:rsidRPr="006445A7">
        <w:rPr>
          <w:rFonts w:ascii="Times New Roman" w:hAnsi="Times New Roman" w:cs="Times New Roman"/>
          <w:sz w:val="28"/>
          <w:szCs w:val="28"/>
        </w:rPr>
        <w:t xml:space="preserve"> добыч</w:t>
      </w:r>
      <w:r w:rsidR="009E4918" w:rsidRPr="006445A7">
        <w:rPr>
          <w:rFonts w:ascii="Times New Roman" w:hAnsi="Times New Roman" w:cs="Times New Roman"/>
          <w:sz w:val="28"/>
          <w:szCs w:val="28"/>
        </w:rPr>
        <w:t>у</w:t>
      </w:r>
      <w:r w:rsidR="00CA10F0" w:rsidRPr="006445A7">
        <w:rPr>
          <w:rFonts w:ascii="Times New Roman" w:hAnsi="Times New Roman" w:cs="Times New Roman"/>
          <w:sz w:val="28"/>
          <w:szCs w:val="28"/>
        </w:rPr>
        <w:t xml:space="preserve"> (вылов) </w:t>
      </w:r>
      <w:r w:rsidR="009E4918" w:rsidRPr="006445A7">
        <w:rPr>
          <w:rFonts w:ascii="Times New Roman" w:hAnsi="Times New Roman" w:cs="Times New Roman"/>
          <w:sz w:val="28"/>
          <w:szCs w:val="28"/>
        </w:rPr>
        <w:t>водных биологических ресурсов</w:t>
      </w:r>
      <w:r w:rsidR="00CA10F0" w:rsidRPr="006445A7">
        <w:rPr>
          <w:rFonts w:ascii="Times New Roman" w:hAnsi="Times New Roman" w:cs="Times New Roman"/>
          <w:sz w:val="28"/>
          <w:szCs w:val="28"/>
        </w:rPr>
        <w:t>, если это деяние совершено с причинением крупного ущерба,</w:t>
      </w:r>
      <w:r w:rsidR="00F34404" w:rsidRPr="006445A7">
        <w:rPr>
          <w:rFonts w:ascii="Times New Roman" w:hAnsi="Times New Roman" w:cs="Times New Roman"/>
          <w:sz w:val="28"/>
          <w:szCs w:val="28"/>
        </w:rPr>
        <w:t xml:space="preserve"> с применением самоходного транспортного плавающего средства или взрывчатых и химических веществ</w:t>
      </w:r>
      <w:r w:rsidR="000B64A9" w:rsidRPr="006445A7">
        <w:rPr>
          <w:rFonts w:ascii="Times New Roman" w:hAnsi="Times New Roman" w:cs="Times New Roman"/>
          <w:sz w:val="28"/>
          <w:szCs w:val="28"/>
        </w:rPr>
        <w:t>,</w:t>
      </w:r>
      <w:r w:rsidR="00F34404" w:rsidRPr="006445A7">
        <w:rPr>
          <w:rFonts w:ascii="Times New Roman" w:hAnsi="Times New Roman" w:cs="Times New Roman"/>
          <w:sz w:val="28"/>
          <w:szCs w:val="28"/>
        </w:rPr>
        <w:t xml:space="preserve"> либо иных способов массового истребления водных животных и растений, </w:t>
      </w:r>
      <w:r w:rsidR="00CA10F0" w:rsidRPr="006445A7">
        <w:rPr>
          <w:rFonts w:ascii="Times New Roman" w:hAnsi="Times New Roman" w:cs="Times New Roman"/>
          <w:sz w:val="28"/>
          <w:szCs w:val="28"/>
        </w:rPr>
        <w:t>в местах нереста или на миграционных путях</w:t>
      </w:r>
      <w:r w:rsidR="00FA357D" w:rsidRPr="006445A7">
        <w:rPr>
          <w:rFonts w:ascii="Times New Roman" w:hAnsi="Times New Roman" w:cs="Times New Roman"/>
          <w:sz w:val="28"/>
          <w:szCs w:val="28"/>
        </w:rPr>
        <w:t xml:space="preserve"> к ним</w:t>
      </w:r>
      <w:r w:rsidR="007E26A2" w:rsidRPr="006445A7">
        <w:rPr>
          <w:rFonts w:ascii="Times New Roman" w:hAnsi="Times New Roman" w:cs="Times New Roman"/>
          <w:sz w:val="28"/>
          <w:szCs w:val="28"/>
        </w:rPr>
        <w:t>,</w:t>
      </w:r>
      <w:r w:rsidR="00FA357D" w:rsidRPr="006445A7">
        <w:rPr>
          <w:rFonts w:ascii="Times New Roman" w:hAnsi="Times New Roman" w:cs="Times New Roman"/>
          <w:sz w:val="28"/>
          <w:szCs w:val="28"/>
        </w:rPr>
        <w:t xml:space="preserve"> </w:t>
      </w:r>
      <w:r w:rsidR="00FC3268" w:rsidRPr="006445A7">
        <w:rPr>
          <w:rFonts w:ascii="Times New Roman" w:hAnsi="Times New Roman" w:cs="Times New Roman"/>
          <w:sz w:val="28"/>
          <w:szCs w:val="28"/>
        </w:rPr>
        <w:t>подлежат</w:t>
      </w:r>
      <w:r w:rsidRPr="006445A7">
        <w:rPr>
          <w:rFonts w:ascii="Times New Roman" w:hAnsi="Times New Roman" w:cs="Times New Roman"/>
          <w:sz w:val="28"/>
          <w:szCs w:val="28"/>
        </w:rPr>
        <w:t xml:space="preserve"> уголовн</w:t>
      </w:r>
      <w:r w:rsidR="00FC3268" w:rsidRPr="006445A7">
        <w:rPr>
          <w:rFonts w:ascii="Times New Roman" w:hAnsi="Times New Roman" w:cs="Times New Roman"/>
          <w:sz w:val="28"/>
          <w:szCs w:val="28"/>
        </w:rPr>
        <w:t>ой</w:t>
      </w:r>
      <w:r w:rsidRPr="006445A7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FC3268" w:rsidRPr="006445A7">
        <w:rPr>
          <w:rFonts w:ascii="Times New Roman" w:hAnsi="Times New Roman" w:cs="Times New Roman"/>
          <w:sz w:val="28"/>
          <w:szCs w:val="28"/>
        </w:rPr>
        <w:t>и</w:t>
      </w:r>
      <w:r w:rsidRPr="006445A7">
        <w:rPr>
          <w:rFonts w:ascii="Times New Roman" w:hAnsi="Times New Roman" w:cs="Times New Roman"/>
          <w:sz w:val="28"/>
          <w:szCs w:val="28"/>
        </w:rPr>
        <w:t>, предусмотренн</w:t>
      </w:r>
      <w:r w:rsidR="001D3171" w:rsidRPr="006445A7">
        <w:rPr>
          <w:rFonts w:ascii="Times New Roman" w:hAnsi="Times New Roman" w:cs="Times New Roman"/>
          <w:sz w:val="28"/>
          <w:szCs w:val="28"/>
        </w:rPr>
        <w:t>ой</w:t>
      </w:r>
      <w:r w:rsidR="00CA10F0" w:rsidRPr="006445A7">
        <w:rPr>
          <w:rFonts w:ascii="Times New Roman" w:hAnsi="Times New Roman" w:cs="Times New Roman"/>
          <w:sz w:val="28"/>
          <w:szCs w:val="28"/>
        </w:rPr>
        <w:t xml:space="preserve"> </w:t>
      </w:r>
      <w:r w:rsidR="00F34404" w:rsidRPr="006445A7">
        <w:rPr>
          <w:rFonts w:ascii="Times New Roman" w:hAnsi="Times New Roman" w:cs="Times New Roman"/>
          <w:sz w:val="28"/>
          <w:szCs w:val="28"/>
        </w:rPr>
        <w:t>ст. 256 Уголовного кодекса Р</w:t>
      </w:r>
      <w:r w:rsidR="002B1432" w:rsidRPr="006445A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34404" w:rsidRPr="006445A7">
        <w:rPr>
          <w:rFonts w:ascii="Times New Roman" w:hAnsi="Times New Roman" w:cs="Times New Roman"/>
          <w:sz w:val="28"/>
          <w:szCs w:val="28"/>
        </w:rPr>
        <w:t>Ф</w:t>
      </w:r>
      <w:r w:rsidR="002B1432" w:rsidRPr="006445A7">
        <w:rPr>
          <w:rFonts w:ascii="Times New Roman" w:hAnsi="Times New Roman" w:cs="Times New Roman"/>
          <w:sz w:val="28"/>
          <w:szCs w:val="28"/>
        </w:rPr>
        <w:t>едерации</w:t>
      </w:r>
      <w:r w:rsidR="00F34404" w:rsidRPr="006445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432" w:rsidRPr="006445A7" w:rsidRDefault="00D37E79" w:rsidP="002B143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445A7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2B1432" w:rsidRPr="006445A7">
        <w:rPr>
          <w:rFonts w:ascii="Times New Roman" w:hAnsi="Times New Roman" w:cs="Times New Roman"/>
          <w:sz w:val="28"/>
          <w:szCs w:val="28"/>
        </w:rPr>
        <w:t xml:space="preserve">75 </w:t>
      </w:r>
      <w:r w:rsidRPr="006445A7">
        <w:rPr>
          <w:rFonts w:ascii="Times New Roman" w:hAnsi="Times New Roman" w:cs="Times New Roman"/>
          <w:sz w:val="28"/>
          <w:szCs w:val="28"/>
        </w:rPr>
        <w:t xml:space="preserve">Правил рыболовства для Дальневосточного рыбохозяйственного бассейна установлена </w:t>
      </w:r>
      <w:r w:rsidR="002B1432" w:rsidRPr="006445A7">
        <w:rPr>
          <w:rFonts w:ascii="Times New Roman" w:hAnsi="Times New Roman" w:cs="Times New Roman"/>
          <w:sz w:val="28"/>
          <w:szCs w:val="28"/>
        </w:rPr>
        <w:t xml:space="preserve">суточная норма добычи (вылова) водных </w:t>
      </w:r>
      <w:r w:rsidR="007E26A2" w:rsidRPr="006445A7">
        <w:rPr>
          <w:rFonts w:ascii="Times New Roman" w:hAnsi="Times New Roman" w:cs="Times New Roman"/>
          <w:sz w:val="28"/>
          <w:szCs w:val="28"/>
        </w:rPr>
        <w:t xml:space="preserve">биологических </w:t>
      </w:r>
      <w:r w:rsidR="002B1432" w:rsidRPr="006445A7">
        <w:rPr>
          <w:rFonts w:ascii="Times New Roman" w:hAnsi="Times New Roman" w:cs="Times New Roman"/>
          <w:sz w:val="28"/>
          <w:szCs w:val="28"/>
        </w:rPr>
        <w:t>ресурсов (за исключением случая, если для таких водных биоресурсов установлен постоянный или временный запрет добычи (вылова) при осуществлении любительского рыболовства) для одного гражданина</w:t>
      </w:r>
      <w:r w:rsidR="007E26A2" w:rsidRPr="006445A7">
        <w:rPr>
          <w:rFonts w:ascii="Times New Roman" w:hAnsi="Times New Roman" w:cs="Times New Roman"/>
          <w:sz w:val="28"/>
          <w:szCs w:val="28"/>
        </w:rPr>
        <w:t>,</w:t>
      </w:r>
      <w:r w:rsidR="002B1432" w:rsidRPr="006445A7">
        <w:rPr>
          <w:rFonts w:ascii="Times New Roman" w:hAnsi="Times New Roman" w:cs="Times New Roman"/>
          <w:sz w:val="28"/>
          <w:szCs w:val="28"/>
        </w:rPr>
        <w:t xml:space="preserve"> при осуществлении любительского рыболовства в границах Сахалинской области, а также в прилегающих к ее территории внутренних морских водах и территориальном море</w:t>
      </w:r>
      <w:r w:rsidR="007E26A2" w:rsidRPr="006445A7">
        <w:rPr>
          <w:rFonts w:ascii="Times New Roman" w:hAnsi="Times New Roman" w:cs="Times New Roman"/>
          <w:sz w:val="28"/>
          <w:szCs w:val="28"/>
        </w:rPr>
        <w:t>,</w:t>
      </w:r>
      <w:r w:rsidR="002B1432" w:rsidRPr="006445A7">
        <w:rPr>
          <w:rFonts w:ascii="Times New Roman" w:hAnsi="Times New Roman" w:cs="Times New Roman"/>
          <w:sz w:val="28"/>
          <w:szCs w:val="28"/>
        </w:rPr>
        <w:t xml:space="preserve"> указана в следующей таблице</w:t>
      </w:r>
      <w:r w:rsidR="00857615" w:rsidRPr="006445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677"/>
        <w:gridCol w:w="2268"/>
      </w:tblGrid>
      <w:tr w:rsidR="002B1432" w:rsidRPr="006445A7" w:rsidTr="00B36CB3">
        <w:trPr>
          <w:trHeight w:val="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Виды водных биоресурсов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Суточная норма добычи (вылова) (внутренние морские воды Российской Федерации, территориальное море Российской Федерации),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Суточная норма добычи (вылова) (внутренние водные объекты), шт.</w:t>
            </w:r>
          </w:p>
        </w:tc>
      </w:tr>
      <w:tr w:rsidR="002B1432" w:rsidRPr="006445A7" w:rsidTr="00B36C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 xml:space="preserve">Камбала </w:t>
            </w:r>
            <w:r w:rsidRPr="00644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дальневосточная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1432" w:rsidRPr="006445A7" w:rsidTr="00B36C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Навага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B1432" w:rsidRPr="006445A7" w:rsidTr="00B36C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Сельдь тихоокеанская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1432" w:rsidRPr="006445A7" w:rsidTr="00B36C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Корюшка азиатская зубастая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B1432" w:rsidRPr="006445A7" w:rsidTr="00B36C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Корюшка малоротая морская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B1432" w:rsidRPr="006445A7" w:rsidTr="00B36C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Корюшка малоротая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B1432" w:rsidRPr="006445A7" w:rsidTr="00B36C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Гольцы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B1432" w:rsidRPr="006445A7" w:rsidTr="00B36C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Красноперки-угаи дальневосточные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B1432" w:rsidRPr="006445A7" w:rsidTr="00B36C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Устрицы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B1432" w:rsidRPr="006445A7" w:rsidTr="00B36C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Петушок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B1432" w:rsidRPr="006445A7" w:rsidTr="00B36C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Спизула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B1432" w:rsidRPr="006445A7" w:rsidTr="00B36C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Еж морской серый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B1432" w:rsidRPr="006445A7" w:rsidTr="00B36C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Краб колючий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B1432" w:rsidRPr="006445A7" w:rsidTr="00B36C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Креветка травяная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B1432" w:rsidRPr="006445A7" w:rsidTr="00B36C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Водоросли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50 (кг.)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B1432" w:rsidRPr="006445A7" w:rsidTr="00B36CB3">
        <w:trPr>
          <w:trHeight w:val="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Горбуша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2" w:rsidRPr="006445A7" w:rsidRDefault="002B1432" w:rsidP="002B1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2D3BCC" w:rsidRPr="006445A7" w:rsidRDefault="002D3BCC" w:rsidP="002D3B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5A7">
        <w:rPr>
          <w:rFonts w:ascii="Times New Roman" w:hAnsi="Times New Roman" w:cs="Times New Roman"/>
          <w:sz w:val="28"/>
          <w:szCs w:val="28"/>
        </w:rPr>
        <w:t>П. 48 Правил рыболовства для Дальневосточного рыбохозяйственного бассейна гражданам запрещается осуществлять любительское рыболовство:</w:t>
      </w:r>
    </w:p>
    <w:p w:rsidR="002D3BCC" w:rsidRPr="006445A7" w:rsidRDefault="002D3BCC" w:rsidP="002D3B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5A7">
        <w:rPr>
          <w:rFonts w:ascii="Times New Roman" w:hAnsi="Times New Roman" w:cs="Times New Roman"/>
          <w:sz w:val="28"/>
          <w:szCs w:val="28"/>
        </w:rPr>
        <w:t>– на используемых для прудовой аквакультуры не находящихся в собственности 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объектах;</w:t>
      </w:r>
    </w:p>
    <w:p w:rsidR="002D3BCC" w:rsidRPr="006445A7" w:rsidRDefault="002D3BCC" w:rsidP="002D3B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5A7">
        <w:rPr>
          <w:rFonts w:ascii="Times New Roman" w:hAnsi="Times New Roman" w:cs="Times New Roman"/>
          <w:sz w:val="28"/>
          <w:szCs w:val="28"/>
        </w:rPr>
        <w:t>– на иных водных объектах, предоставленных для осуществления товарной аквакультуры (товарного рыбоводства), за исключением случаев, если в соответствии с федеральными законами на указанных водных объектах допускается осуществлять добычу (вылов) водных животных и растений, не являющихся объектами аквакультуры.</w:t>
      </w:r>
    </w:p>
    <w:p w:rsidR="002D3BCC" w:rsidRPr="006445A7" w:rsidRDefault="002D3BCC" w:rsidP="002D3B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5A7">
        <w:rPr>
          <w:rFonts w:ascii="Times New Roman" w:hAnsi="Times New Roman" w:cs="Times New Roman"/>
          <w:sz w:val="28"/>
          <w:szCs w:val="28"/>
        </w:rPr>
        <w:t xml:space="preserve">Гражданам запрещается применение сетных орудий добычи (вылова) водных биоресурсов в целях любительского рыболовства на рыбоводных </w:t>
      </w:r>
      <w:r w:rsidRPr="006445A7">
        <w:rPr>
          <w:rFonts w:ascii="Times New Roman" w:hAnsi="Times New Roman" w:cs="Times New Roman"/>
          <w:sz w:val="28"/>
          <w:szCs w:val="28"/>
        </w:rPr>
        <w:lastRenderedPageBreak/>
        <w:t>участках. При осуществлении любительского рыболовства с применением сетных орудий добычи (вылова) гражданам запрещается:</w:t>
      </w:r>
    </w:p>
    <w:p w:rsidR="002D3BCC" w:rsidRPr="006445A7" w:rsidRDefault="002D3BCC" w:rsidP="002D3B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5A7">
        <w:rPr>
          <w:rFonts w:ascii="Times New Roman" w:hAnsi="Times New Roman" w:cs="Times New Roman"/>
          <w:sz w:val="28"/>
          <w:szCs w:val="28"/>
        </w:rPr>
        <w:t>– нахождение на водных объектах, в водоохранной зоне с сетными орудиями добычи (вылова), не учтенными в территориальных органах Федерального агентства по рыболовству и не имеющими обязательной поштучной маркировки в соответствии с Правилами учета сетных орудий добычи (вылова) водных биологических ресурсов и ведения реестра сетных орудий добычи (вылова) водных биологических ресурсов и Правилами обязательной поштучной маркировки сетных орудий добычи (вылова) водных биологических ресурсов, утвержденными постановлением Правительства Российской Федерации от 21.11.2019 г. № 1482;</w:t>
      </w:r>
    </w:p>
    <w:p w:rsidR="002D3BCC" w:rsidRPr="006445A7" w:rsidRDefault="002D3BCC" w:rsidP="002D3B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5A7">
        <w:rPr>
          <w:rFonts w:ascii="Times New Roman" w:hAnsi="Times New Roman" w:cs="Times New Roman"/>
          <w:sz w:val="28"/>
          <w:szCs w:val="28"/>
        </w:rPr>
        <w:t>– нахождение на водных объектах, в водоохранной зоне с сетными орудиями добычи (вылова) в периоды, когда их использование запрещено Правилами рыболовства, и в районах, где их использование запрещено Правилами рыболовства;</w:t>
      </w:r>
    </w:p>
    <w:p w:rsidR="002D3BCC" w:rsidRPr="006445A7" w:rsidRDefault="002D3BCC" w:rsidP="002D3B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5A7">
        <w:rPr>
          <w:rFonts w:ascii="Times New Roman" w:hAnsi="Times New Roman" w:cs="Times New Roman"/>
          <w:sz w:val="28"/>
          <w:szCs w:val="28"/>
        </w:rPr>
        <w:t>– нахождение на водных объектах, в водоохранной зоне с сетными орудиями добычи (вылова), учтенными в территориальных органах Федерального агентства по рыболовству и имеющими обязательную поштучную маркировку в соответствии с Правилами учета сетных орудий добычи (вылова) водных биологических ресурсов и ведения реестра сетных орудий добычи (вылова) водных биологических ресурсов и Правилами обязательной поштучной маркировки сетных орудий добычи (вылова) водных биологических ресурсов, утвержденными постановлением Правительства Российской Федерации от 21 ноября 2019 г. N 1482, если их количество превышает разрешенное для использования Правилами рыболовства (за исключением лиц, которым предоставлен рыболовный участок для организации любительского рыболовства);</w:t>
      </w:r>
    </w:p>
    <w:p w:rsidR="002D3BCC" w:rsidRPr="006445A7" w:rsidRDefault="00C3104A" w:rsidP="002D3B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5A7">
        <w:rPr>
          <w:rFonts w:ascii="Times New Roman" w:hAnsi="Times New Roman" w:cs="Times New Roman"/>
          <w:sz w:val="28"/>
          <w:szCs w:val="28"/>
        </w:rPr>
        <w:t xml:space="preserve">– </w:t>
      </w:r>
      <w:r w:rsidR="002D3BCC" w:rsidRPr="006445A7">
        <w:rPr>
          <w:rFonts w:ascii="Times New Roman" w:hAnsi="Times New Roman" w:cs="Times New Roman"/>
          <w:sz w:val="28"/>
          <w:szCs w:val="28"/>
        </w:rPr>
        <w:t>нахождение на водных объектах, в водоохранной зоне с жаберными сетями, учтенными в территориальных органах Федерального агентства по рыболовству и имеющими обязательную поштучную маркировку, без документов, удостоверяющих личность лица, владеющего этими жаберными сетями на праве собственности (при осуществлении любительского рыболовства без путевки);</w:t>
      </w:r>
    </w:p>
    <w:p w:rsidR="00C3104A" w:rsidRPr="006445A7" w:rsidRDefault="00C3104A" w:rsidP="00C3104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5A7">
        <w:rPr>
          <w:rFonts w:ascii="Times New Roman" w:hAnsi="Times New Roman" w:cs="Times New Roman"/>
          <w:sz w:val="28"/>
          <w:szCs w:val="28"/>
        </w:rPr>
        <w:t xml:space="preserve">– </w:t>
      </w:r>
      <w:r w:rsidR="002D3BCC" w:rsidRPr="006445A7">
        <w:rPr>
          <w:rFonts w:ascii="Times New Roman" w:hAnsi="Times New Roman" w:cs="Times New Roman"/>
          <w:sz w:val="28"/>
          <w:szCs w:val="28"/>
        </w:rPr>
        <w:t>применять жаберные сети без документа, удостоверяющего личность лица,</w:t>
      </w:r>
      <w:r w:rsidRPr="006445A7">
        <w:rPr>
          <w:rFonts w:ascii="Times New Roman" w:hAnsi="Times New Roman" w:cs="Times New Roman"/>
          <w:sz w:val="28"/>
          <w:szCs w:val="28"/>
        </w:rPr>
        <w:t xml:space="preserve"> осуществляющего их применение;</w:t>
      </w:r>
    </w:p>
    <w:p w:rsidR="002D3BCC" w:rsidRPr="006445A7" w:rsidRDefault="00C3104A" w:rsidP="00C3104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5A7">
        <w:rPr>
          <w:rFonts w:ascii="Times New Roman" w:hAnsi="Times New Roman" w:cs="Times New Roman"/>
          <w:sz w:val="28"/>
          <w:szCs w:val="28"/>
        </w:rPr>
        <w:t xml:space="preserve">– </w:t>
      </w:r>
      <w:r w:rsidR="002D3BCC" w:rsidRPr="006445A7">
        <w:rPr>
          <w:rFonts w:ascii="Times New Roman" w:hAnsi="Times New Roman" w:cs="Times New Roman"/>
          <w:sz w:val="28"/>
          <w:szCs w:val="28"/>
        </w:rPr>
        <w:t>передавать жаберные сети, в отношении которых осуществлены учет и обязательная поштучная маркировка, другому лицу (при осуществлении любительского рыболовства без путевки);</w:t>
      </w:r>
    </w:p>
    <w:p w:rsidR="002D3BCC" w:rsidRPr="006445A7" w:rsidRDefault="00C3104A" w:rsidP="002D3B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5A7">
        <w:rPr>
          <w:rFonts w:ascii="Times New Roman" w:hAnsi="Times New Roman" w:cs="Times New Roman"/>
          <w:sz w:val="28"/>
          <w:szCs w:val="28"/>
        </w:rPr>
        <w:t xml:space="preserve">– </w:t>
      </w:r>
      <w:r w:rsidR="002D3BCC" w:rsidRPr="006445A7">
        <w:rPr>
          <w:rFonts w:ascii="Times New Roman" w:hAnsi="Times New Roman" w:cs="Times New Roman"/>
          <w:sz w:val="28"/>
          <w:szCs w:val="28"/>
        </w:rPr>
        <w:t>оставлять установленные на водном объекте жаберные сети без контроля лица, осуществляющего их применение</w:t>
      </w:r>
      <w:r w:rsidRPr="006445A7">
        <w:rPr>
          <w:rFonts w:ascii="Times New Roman" w:hAnsi="Times New Roman" w:cs="Times New Roman"/>
          <w:sz w:val="28"/>
          <w:szCs w:val="28"/>
        </w:rPr>
        <w:t>.</w:t>
      </w:r>
    </w:p>
    <w:p w:rsidR="00C3104A" w:rsidRPr="006445A7" w:rsidRDefault="00C3104A" w:rsidP="00C6683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6445A7">
        <w:rPr>
          <w:rFonts w:ascii="Times New Roman" w:hAnsi="Times New Roman" w:cs="Times New Roman"/>
          <w:sz w:val="28"/>
          <w:szCs w:val="28"/>
        </w:rPr>
        <w:t>Ознакомиться с Правилами учета сетных орудий добычи (вылова) водных биологических ресурсов и ведения реестра сетных орудий добычи (вылова) водных биологических ресурсов и Правилами обязательной поштучной маркировки сетных орудий добычи (вылова) водных биологических ресурсов можно в общедоступной системе «Консультант Плюс»</w:t>
      </w:r>
      <w:r w:rsidR="0044145C">
        <w:rPr>
          <w:rFonts w:ascii="Times New Roman" w:hAnsi="Times New Roman" w:cs="Times New Roman"/>
          <w:sz w:val="28"/>
          <w:szCs w:val="28"/>
        </w:rPr>
        <w:t>,</w:t>
      </w:r>
      <w:r w:rsidR="00C66838" w:rsidRPr="006445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6838" w:rsidRPr="006445A7"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="00C66838" w:rsidRPr="006445A7">
        <w:rPr>
          <w:rFonts w:ascii="Times New Roman" w:hAnsi="Times New Roman" w:cs="Times New Roman"/>
          <w:sz w:val="28"/>
          <w:szCs w:val="28"/>
        </w:rPr>
        <w:lastRenderedPageBreak/>
        <w:t>официальном  сайте</w:t>
      </w:r>
      <w:r w:rsidR="00982E66" w:rsidRPr="00982E66">
        <w:rPr>
          <w:rFonts w:ascii="Times New Roman" w:hAnsi="Times New Roman" w:cs="Times New Roman"/>
          <w:sz w:val="28"/>
          <w:szCs w:val="28"/>
        </w:rPr>
        <w:t xml:space="preserve"> </w:t>
      </w:r>
      <w:r w:rsidR="00982E66">
        <w:rPr>
          <w:rFonts w:ascii="Times New Roman" w:hAnsi="Times New Roman" w:cs="Times New Roman"/>
          <w:sz w:val="28"/>
          <w:szCs w:val="28"/>
        </w:rPr>
        <w:t xml:space="preserve">Сахалино-Курильского территориального управления Росрыболовства  </w:t>
      </w:r>
      <w:hyperlink r:id="rId8" w:history="1">
        <w:r w:rsidR="00982E66" w:rsidRPr="00982E66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</w:rPr>
          <w:t>www.sktufar.ru</w:t>
        </w:r>
      </w:hyperlink>
      <w:r w:rsidR="00C66838" w:rsidRPr="00982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E66" w:rsidRPr="00982E66">
        <w:rPr>
          <w:rFonts w:ascii="Times New Roman" w:hAnsi="Times New Roman" w:cs="Times New Roman"/>
          <w:b/>
          <w:i/>
          <w:sz w:val="28"/>
          <w:szCs w:val="28"/>
          <w:u w:val="single"/>
        </w:rPr>
        <w:t>в разделе Правила учета и реестр сетных орудий лова</w:t>
      </w:r>
      <w:r w:rsidR="00982E66" w:rsidRPr="00982E66">
        <w:rPr>
          <w:rFonts w:ascii="Times New Roman" w:hAnsi="Times New Roman" w:cs="Times New Roman"/>
          <w:b/>
          <w:sz w:val="28"/>
          <w:szCs w:val="28"/>
        </w:rPr>
        <w:t>.</w:t>
      </w:r>
    </w:p>
    <w:p w:rsidR="00CC2850" w:rsidRPr="006445A7" w:rsidRDefault="003B0DE7" w:rsidP="009447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A7">
        <w:rPr>
          <w:rFonts w:ascii="Times New Roman" w:hAnsi="Times New Roman" w:cs="Times New Roman"/>
          <w:sz w:val="28"/>
          <w:szCs w:val="28"/>
        </w:rPr>
        <w:t>Согласно п. 13</w:t>
      </w:r>
      <w:r w:rsidR="00CC2850" w:rsidRPr="006445A7">
        <w:rPr>
          <w:rFonts w:ascii="Times New Roman" w:hAnsi="Times New Roman" w:cs="Times New Roman"/>
          <w:sz w:val="28"/>
          <w:szCs w:val="28"/>
        </w:rPr>
        <w:t>.5</w:t>
      </w:r>
      <w:r w:rsidRPr="006445A7">
        <w:rPr>
          <w:rFonts w:ascii="Times New Roman" w:hAnsi="Times New Roman" w:cs="Times New Roman"/>
          <w:sz w:val="28"/>
          <w:szCs w:val="28"/>
        </w:rPr>
        <w:t xml:space="preserve"> Правил рыболовства для Дальневосточного рыбохозяйственного бассейна, при осуществлении промышленного и (или) прибрежного рыболовства пользователи, за исключением граждан, должны представлять в территориальные органы Росрыболовства сведения о добыче (вылове):</w:t>
      </w:r>
    </w:p>
    <w:p w:rsidR="00CC2850" w:rsidRPr="006445A7" w:rsidRDefault="00CC2850" w:rsidP="00CC2850">
      <w:pPr>
        <w:pStyle w:val="a5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445A7">
        <w:rPr>
          <w:rFonts w:ascii="Times New Roman" w:eastAsiaTheme="minorEastAsia" w:hAnsi="Times New Roman"/>
          <w:sz w:val="28"/>
          <w:szCs w:val="28"/>
          <w:lang w:eastAsia="ru-RU"/>
        </w:rPr>
        <w:t>а) водных биологических ресурсов (за исключением анадромных видов рыб, добыча (вылов) которых регулируется ст. 29.1 Федерального закона от 20.12.2004 г. № 166-ФЗ «О рыболовстве и сохранении водных биологических ресурсов») по каждому разрешению на добычу (вылов) водных биоресурсов в течение всего периода его действия раздельно по районам добычи (вылова) и видам водных биоресурсов, в том числе при отсутствии уловов водных биоресурсов в отчетный период: не позднее 18-го и 3-го числа каждого месяца по состоянию на 15-е и последнее число месяца – при осуществлении рыболовства судами, подающими судовые суточные донесения (далее – ССД); на 5-е, 10-е, 15-е, 20-е, 25-е и последнее число каждого месяца не позднее суток после указанной даты – за исключением рыболовства, осуществляемого судами, подающими ССД;</w:t>
      </w:r>
    </w:p>
    <w:p w:rsidR="00CC2850" w:rsidRPr="006445A7" w:rsidRDefault="00CC2850" w:rsidP="00CC2850">
      <w:pPr>
        <w:pStyle w:val="a5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445A7">
        <w:rPr>
          <w:rFonts w:ascii="Times New Roman" w:eastAsiaTheme="minorEastAsia" w:hAnsi="Times New Roman"/>
          <w:sz w:val="28"/>
          <w:szCs w:val="28"/>
          <w:lang w:eastAsia="ru-RU"/>
        </w:rPr>
        <w:t>б) анадромных видов рыб, добыча (вылов) которых регулируется ст. 29.1 Федерального закона от 20.12.2004 г. № 166-ФЗ «О рыболовстве и сохранении водных биологических ресурсов», по каждому разрешению на добычу (вылов) водных биоресурсов в течение всего периода его действия раздельно по районам добычи (вылова) и видам водных биоресурсов, в том числе при отсутствии добычи (вылова) водных биоресурсов в отчетный период, в сроки, установленные комиссией по регулированию добычи (вылова) анадромных в</w:t>
      </w:r>
      <w:r w:rsidR="0044145C">
        <w:rPr>
          <w:rFonts w:ascii="Times New Roman" w:eastAsiaTheme="minorEastAsia" w:hAnsi="Times New Roman"/>
          <w:sz w:val="28"/>
          <w:szCs w:val="28"/>
          <w:lang w:eastAsia="ru-RU"/>
        </w:rPr>
        <w:t>идов рыб, но не реже, чем на 5, 10, 15, 20, 25</w:t>
      </w:r>
      <w:r w:rsidRPr="006445A7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последнее число каждого месяца и не позднее суток после указанной даты.</w:t>
      </w:r>
    </w:p>
    <w:p w:rsidR="00DD2AAE" w:rsidRPr="006445A7" w:rsidRDefault="00CC2850" w:rsidP="00DD2AAE">
      <w:pPr>
        <w:pStyle w:val="a5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445A7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несоблюдение данных пунктов Правил рыболовства предусмотрена ответственность по ч. 2 ст. 8.37 </w:t>
      </w:r>
      <w:r w:rsidR="009447DB" w:rsidRPr="006445A7">
        <w:rPr>
          <w:rFonts w:ascii="Times New Roman" w:eastAsiaTheme="minorEastAsia" w:hAnsi="Times New Roman"/>
          <w:sz w:val="28"/>
          <w:szCs w:val="28"/>
          <w:lang w:eastAsia="ru-RU"/>
        </w:rPr>
        <w:t>КоАП РФ</w:t>
      </w:r>
      <w:r w:rsidRPr="006445A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2B25BC" w:rsidRPr="006445A7" w:rsidRDefault="003B0DE7" w:rsidP="003B0D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445A7">
        <w:rPr>
          <w:rFonts w:ascii="Times New Roman" w:hAnsi="Times New Roman"/>
          <w:sz w:val="28"/>
          <w:szCs w:val="28"/>
        </w:rPr>
        <w:t>Таким пользователям также обязательны к ознакомлению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утверждённые Постановлением Правительства Российской Федерации от 22.10.2008 г. № 775 и Приказ Министерства сельского хозяйства Российской Федерации от 24.08.2016 г. № 375 «Об утверждении формы промыслового журнала»</w:t>
      </w:r>
      <w:r w:rsidR="00FD76E0" w:rsidRPr="006445A7">
        <w:rPr>
          <w:rFonts w:ascii="Times New Roman" w:hAnsi="Times New Roman"/>
          <w:sz w:val="28"/>
          <w:szCs w:val="28"/>
        </w:rPr>
        <w:t xml:space="preserve"> (</w:t>
      </w:r>
      <w:r w:rsidR="00FD76E0" w:rsidRPr="006445A7">
        <w:rPr>
          <w:rFonts w:ascii="Times New Roman" w:hAnsi="Times New Roman"/>
          <w:b/>
          <w:i/>
          <w:sz w:val="28"/>
          <w:szCs w:val="28"/>
          <w:u w:val="single"/>
        </w:rPr>
        <w:t>с данными документами можно ознакомиться в разделе нормативно-правовая база</w:t>
      </w:r>
      <w:r w:rsidR="00FD76E0" w:rsidRPr="006445A7">
        <w:rPr>
          <w:rFonts w:ascii="Times New Roman" w:hAnsi="Times New Roman"/>
          <w:sz w:val="28"/>
          <w:szCs w:val="28"/>
        </w:rPr>
        <w:t xml:space="preserve"> </w:t>
      </w:r>
      <w:r w:rsidR="00FD76E0" w:rsidRPr="006445A7">
        <w:rPr>
          <w:rFonts w:ascii="Times New Roman" w:hAnsi="Times New Roman"/>
          <w:b/>
          <w:i/>
          <w:sz w:val="28"/>
          <w:szCs w:val="28"/>
          <w:u w:val="single"/>
        </w:rPr>
        <w:t xml:space="preserve">Web-сайта: </w:t>
      </w:r>
      <w:hyperlink r:id="rId9" w:history="1">
        <w:r w:rsidR="00FD76E0" w:rsidRPr="006445A7">
          <w:rPr>
            <w:rStyle w:val="a4"/>
            <w:rFonts w:ascii="Times New Roman" w:hAnsi="Times New Roman"/>
            <w:b/>
            <w:i/>
            <w:color w:val="auto"/>
            <w:sz w:val="28"/>
            <w:szCs w:val="28"/>
          </w:rPr>
          <w:t>www.sktufar.ru</w:t>
        </w:r>
      </w:hyperlink>
      <w:r w:rsidR="00FD76E0" w:rsidRPr="006445A7">
        <w:rPr>
          <w:rFonts w:ascii="Times New Roman" w:hAnsi="Times New Roman"/>
          <w:sz w:val="28"/>
          <w:szCs w:val="28"/>
        </w:rPr>
        <w:t>).</w:t>
      </w:r>
    </w:p>
    <w:p w:rsidR="00DD2AAE" w:rsidRPr="006445A7" w:rsidRDefault="00DD2AAE" w:rsidP="003B0D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445A7">
        <w:rPr>
          <w:rFonts w:ascii="Times New Roman" w:hAnsi="Times New Roman"/>
          <w:sz w:val="28"/>
          <w:szCs w:val="28"/>
        </w:rPr>
        <w:t xml:space="preserve">Помимо вышеизложенного, в случае привлечения к административной ответственности, правонарушитель, согласно ст. 30.3. КоАП РФ, имеет право в течении 10 дней после получения постановления об административном правонарушении его обжаловать. По истечении 10 суток со дня получения указанного постановления гражданин обязан, согласно ст. 32.2. КоАП РФ в </w:t>
      </w:r>
      <w:r w:rsidRPr="006445A7">
        <w:rPr>
          <w:rFonts w:ascii="Times New Roman" w:hAnsi="Times New Roman"/>
          <w:sz w:val="28"/>
          <w:szCs w:val="28"/>
        </w:rPr>
        <w:lastRenderedPageBreak/>
        <w:t>течении 60 дней оплатить штраф. В случае неоплаты штрафа в указанные сроки, в отношении гражданина будет составлен протокол об административном правонарушении, предусмотренном ч. 1 ст. 20.25 КоАП РФ. Санкция указанной статьи предусматривает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9F09D2" w:rsidRPr="006445A7" w:rsidRDefault="00DD2AAE" w:rsidP="009969B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445A7">
        <w:rPr>
          <w:rFonts w:ascii="Times New Roman" w:hAnsi="Times New Roman"/>
          <w:sz w:val="28"/>
          <w:szCs w:val="28"/>
        </w:rPr>
        <w:t>Дополнительные разъяснения и консультации граждане могут получить в Сахалино-Курильском территориальном управлении Федерального агентства по Росрыболовству, находящемуся по адресу: 693006, Сахалинская область, г. Южно-Сахалинск, ул. Емельянова 43 «А», телефон приемной: 23-34-66, факс: 23-34-48, в Отделе государственного контроля, надзора и охраны водных биологических ресурсов</w:t>
      </w:r>
      <w:r w:rsidR="00F47FAB" w:rsidRPr="006445A7">
        <w:rPr>
          <w:rFonts w:ascii="Times New Roman" w:hAnsi="Times New Roman"/>
          <w:sz w:val="28"/>
          <w:szCs w:val="28"/>
        </w:rPr>
        <w:t xml:space="preserve"> и среды их обитания по Охинскому</w:t>
      </w:r>
      <w:r w:rsidRPr="006445A7">
        <w:rPr>
          <w:rFonts w:ascii="Times New Roman" w:hAnsi="Times New Roman"/>
          <w:sz w:val="28"/>
          <w:szCs w:val="28"/>
        </w:rPr>
        <w:t xml:space="preserve"> району, </w:t>
      </w:r>
      <w:r w:rsidR="00F47FAB" w:rsidRPr="006445A7">
        <w:rPr>
          <w:rFonts w:ascii="Times New Roman" w:hAnsi="Times New Roman"/>
          <w:sz w:val="28"/>
          <w:szCs w:val="28"/>
        </w:rPr>
        <w:t>расположенному по адресу: 694490</w:t>
      </w:r>
      <w:r w:rsidRPr="006445A7">
        <w:rPr>
          <w:rFonts w:ascii="Times New Roman" w:hAnsi="Times New Roman"/>
          <w:sz w:val="28"/>
          <w:szCs w:val="28"/>
        </w:rPr>
        <w:t xml:space="preserve">, Сахалинская </w:t>
      </w:r>
      <w:r w:rsidR="00F47FAB" w:rsidRPr="006445A7">
        <w:rPr>
          <w:rFonts w:ascii="Times New Roman" w:hAnsi="Times New Roman"/>
          <w:sz w:val="28"/>
          <w:szCs w:val="28"/>
        </w:rPr>
        <w:t xml:space="preserve">обл., г. Оха </w:t>
      </w:r>
      <w:r w:rsidRPr="006445A7">
        <w:rPr>
          <w:rFonts w:ascii="Times New Roman" w:hAnsi="Times New Roman"/>
          <w:sz w:val="28"/>
          <w:szCs w:val="28"/>
        </w:rPr>
        <w:t xml:space="preserve"> </w:t>
      </w:r>
      <w:r w:rsidR="00F47FAB" w:rsidRPr="006445A7">
        <w:rPr>
          <w:rFonts w:ascii="Times New Roman" w:hAnsi="Times New Roman"/>
          <w:sz w:val="28"/>
          <w:szCs w:val="28"/>
        </w:rPr>
        <w:t>2-ой участок, телефон: 8 (424-37) 3-34-93</w:t>
      </w:r>
      <w:r w:rsidRPr="006445A7">
        <w:rPr>
          <w:rFonts w:ascii="Times New Roman" w:hAnsi="Times New Roman"/>
          <w:sz w:val="28"/>
          <w:szCs w:val="28"/>
        </w:rPr>
        <w:t>, а также в других районных отделах Сахалинской области.</w:t>
      </w:r>
    </w:p>
    <w:p w:rsidR="009969B0" w:rsidRPr="006445A7" w:rsidRDefault="009969B0" w:rsidP="003B0DE7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9969B0" w:rsidRPr="006445A7" w:rsidSect="009C450B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C81"/>
    <w:multiLevelType w:val="hybridMultilevel"/>
    <w:tmpl w:val="85DCAD42"/>
    <w:lvl w:ilvl="0" w:tplc="B686D14A">
      <w:start w:val="1"/>
      <w:numFmt w:val="decimal"/>
      <w:lvlText w:val="%1)"/>
      <w:lvlJc w:val="left"/>
      <w:pPr>
        <w:tabs>
          <w:tab w:val="num" w:pos="1077"/>
        </w:tabs>
        <w:ind w:left="124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characterSpacingControl w:val="doNotCompress"/>
  <w:compat>
    <w:useFELayout/>
  </w:compat>
  <w:rsids>
    <w:rsidRoot w:val="006B2456"/>
    <w:rsid w:val="00000D0A"/>
    <w:rsid w:val="00005C9C"/>
    <w:rsid w:val="00032691"/>
    <w:rsid w:val="000428D8"/>
    <w:rsid w:val="00053B1A"/>
    <w:rsid w:val="00076DAE"/>
    <w:rsid w:val="000845D7"/>
    <w:rsid w:val="0009103B"/>
    <w:rsid w:val="00096040"/>
    <w:rsid w:val="000A3E8A"/>
    <w:rsid w:val="000B5E34"/>
    <w:rsid w:val="000B64A9"/>
    <w:rsid w:val="000F5F5B"/>
    <w:rsid w:val="00101F42"/>
    <w:rsid w:val="00122A24"/>
    <w:rsid w:val="001301C5"/>
    <w:rsid w:val="0017431A"/>
    <w:rsid w:val="00175472"/>
    <w:rsid w:val="00186DEC"/>
    <w:rsid w:val="001A18DA"/>
    <w:rsid w:val="001C5EBF"/>
    <w:rsid w:val="001D3171"/>
    <w:rsid w:val="001D55E0"/>
    <w:rsid w:val="001D7FC8"/>
    <w:rsid w:val="001E0DBB"/>
    <w:rsid w:val="001E54ED"/>
    <w:rsid w:val="00202BAA"/>
    <w:rsid w:val="0021057D"/>
    <w:rsid w:val="00211F4D"/>
    <w:rsid w:val="00234A36"/>
    <w:rsid w:val="00244DE1"/>
    <w:rsid w:val="00251853"/>
    <w:rsid w:val="00256334"/>
    <w:rsid w:val="00272358"/>
    <w:rsid w:val="00295986"/>
    <w:rsid w:val="002A132F"/>
    <w:rsid w:val="002B1432"/>
    <w:rsid w:val="002B238E"/>
    <w:rsid w:val="002B25BC"/>
    <w:rsid w:val="002B5E41"/>
    <w:rsid w:val="002D3BCC"/>
    <w:rsid w:val="002D55C5"/>
    <w:rsid w:val="002E12B4"/>
    <w:rsid w:val="002E25D7"/>
    <w:rsid w:val="00325700"/>
    <w:rsid w:val="003426F2"/>
    <w:rsid w:val="003472B7"/>
    <w:rsid w:val="00363149"/>
    <w:rsid w:val="00380765"/>
    <w:rsid w:val="00381DEC"/>
    <w:rsid w:val="003845C5"/>
    <w:rsid w:val="003956F7"/>
    <w:rsid w:val="003A1944"/>
    <w:rsid w:val="003A79DB"/>
    <w:rsid w:val="003A7CB3"/>
    <w:rsid w:val="003B0DE7"/>
    <w:rsid w:val="003C6927"/>
    <w:rsid w:val="003D7183"/>
    <w:rsid w:val="003E18E4"/>
    <w:rsid w:val="003E4897"/>
    <w:rsid w:val="003E4EA0"/>
    <w:rsid w:val="003E76B5"/>
    <w:rsid w:val="003F6529"/>
    <w:rsid w:val="00402E9D"/>
    <w:rsid w:val="00406C5A"/>
    <w:rsid w:val="00426F53"/>
    <w:rsid w:val="0044145C"/>
    <w:rsid w:val="00441578"/>
    <w:rsid w:val="00442E87"/>
    <w:rsid w:val="00472D4E"/>
    <w:rsid w:val="004A51A6"/>
    <w:rsid w:val="004B09F7"/>
    <w:rsid w:val="004B0A4B"/>
    <w:rsid w:val="004D1456"/>
    <w:rsid w:val="00512CD7"/>
    <w:rsid w:val="00533027"/>
    <w:rsid w:val="0054352B"/>
    <w:rsid w:val="00545FCF"/>
    <w:rsid w:val="00565A74"/>
    <w:rsid w:val="00572A40"/>
    <w:rsid w:val="00576426"/>
    <w:rsid w:val="005776A1"/>
    <w:rsid w:val="005A6AF4"/>
    <w:rsid w:val="005A7CB6"/>
    <w:rsid w:val="005B09DA"/>
    <w:rsid w:val="005B2D9C"/>
    <w:rsid w:val="005B77DF"/>
    <w:rsid w:val="005C4A1C"/>
    <w:rsid w:val="005C6C36"/>
    <w:rsid w:val="005E32E2"/>
    <w:rsid w:val="005F007F"/>
    <w:rsid w:val="006268D2"/>
    <w:rsid w:val="006445A7"/>
    <w:rsid w:val="00657616"/>
    <w:rsid w:val="006758A2"/>
    <w:rsid w:val="0067726C"/>
    <w:rsid w:val="006937F5"/>
    <w:rsid w:val="006B2456"/>
    <w:rsid w:val="006D1E27"/>
    <w:rsid w:val="00731AC8"/>
    <w:rsid w:val="00745659"/>
    <w:rsid w:val="007775F2"/>
    <w:rsid w:val="00777F13"/>
    <w:rsid w:val="00785EFD"/>
    <w:rsid w:val="007923AC"/>
    <w:rsid w:val="007C258F"/>
    <w:rsid w:val="007E26A2"/>
    <w:rsid w:val="007E3801"/>
    <w:rsid w:val="007F6F77"/>
    <w:rsid w:val="0081349B"/>
    <w:rsid w:val="00855DBA"/>
    <w:rsid w:val="00857615"/>
    <w:rsid w:val="00890047"/>
    <w:rsid w:val="008E5AFD"/>
    <w:rsid w:val="0091055F"/>
    <w:rsid w:val="00916C0A"/>
    <w:rsid w:val="009229B1"/>
    <w:rsid w:val="0092602A"/>
    <w:rsid w:val="00932A75"/>
    <w:rsid w:val="00941C90"/>
    <w:rsid w:val="009447DB"/>
    <w:rsid w:val="00951F61"/>
    <w:rsid w:val="00957EB0"/>
    <w:rsid w:val="00967ECC"/>
    <w:rsid w:val="00970116"/>
    <w:rsid w:val="00974BA9"/>
    <w:rsid w:val="00982E66"/>
    <w:rsid w:val="009844AE"/>
    <w:rsid w:val="0099359B"/>
    <w:rsid w:val="00996672"/>
    <w:rsid w:val="009969B0"/>
    <w:rsid w:val="009C450B"/>
    <w:rsid w:val="009C6234"/>
    <w:rsid w:val="009D7CF7"/>
    <w:rsid w:val="009E25AE"/>
    <w:rsid w:val="009E4918"/>
    <w:rsid w:val="009E7983"/>
    <w:rsid w:val="009F09D2"/>
    <w:rsid w:val="009F1CE5"/>
    <w:rsid w:val="00A01A9E"/>
    <w:rsid w:val="00A16850"/>
    <w:rsid w:val="00A31D28"/>
    <w:rsid w:val="00A5091D"/>
    <w:rsid w:val="00A617DB"/>
    <w:rsid w:val="00A67CBD"/>
    <w:rsid w:val="00A74954"/>
    <w:rsid w:val="00A86ECC"/>
    <w:rsid w:val="00A902F8"/>
    <w:rsid w:val="00AE2001"/>
    <w:rsid w:val="00AE5C8A"/>
    <w:rsid w:val="00AF06E8"/>
    <w:rsid w:val="00AF6588"/>
    <w:rsid w:val="00AF6BAB"/>
    <w:rsid w:val="00B059DB"/>
    <w:rsid w:val="00B16408"/>
    <w:rsid w:val="00B32031"/>
    <w:rsid w:val="00B32B16"/>
    <w:rsid w:val="00B36CB3"/>
    <w:rsid w:val="00B4733E"/>
    <w:rsid w:val="00B57933"/>
    <w:rsid w:val="00B732A7"/>
    <w:rsid w:val="00B73523"/>
    <w:rsid w:val="00C031B0"/>
    <w:rsid w:val="00C04E81"/>
    <w:rsid w:val="00C26C13"/>
    <w:rsid w:val="00C2723E"/>
    <w:rsid w:val="00C3104A"/>
    <w:rsid w:val="00C42234"/>
    <w:rsid w:val="00C51DFF"/>
    <w:rsid w:val="00C66838"/>
    <w:rsid w:val="00CA10F0"/>
    <w:rsid w:val="00CB1A0C"/>
    <w:rsid w:val="00CC2850"/>
    <w:rsid w:val="00CD1BCE"/>
    <w:rsid w:val="00D06FA1"/>
    <w:rsid w:val="00D16619"/>
    <w:rsid w:val="00D270C2"/>
    <w:rsid w:val="00D37E79"/>
    <w:rsid w:val="00D415C8"/>
    <w:rsid w:val="00D4498C"/>
    <w:rsid w:val="00D6206C"/>
    <w:rsid w:val="00D65A26"/>
    <w:rsid w:val="00D770C7"/>
    <w:rsid w:val="00D84792"/>
    <w:rsid w:val="00DA4154"/>
    <w:rsid w:val="00DA7AC6"/>
    <w:rsid w:val="00DB245F"/>
    <w:rsid w:val="00DD29D3"/>
    <w:rsid w:val="00DD2AAE"/>
    <w:rsid w:val="00E028EB"/>
    <w:rsid w:val="00E977AF"/>
    <w:rsid w:val="00E97C2B"/>
    <w:rsid w:val="00EA0BA1"/>
    <w:rsid w:val="00EA1E37"/>
    <w:rsid w:val="00EB7F00"/>
    <w:rsid w:val="00EC7EEE"/>
    <w:rsid w:val="00ED0E3A"/>
    <w:rsid w:val="00ED3188"/>
    <w:rsid w:val="00EE3110"/>
    <w:rsid w:val="00EE430C"/>
    <w:rsid w:val="00F32BD2"/>
    <w:rsid w:val="00F34404"/>
    <w:rsid w:val="00F34A57"/>
    <w:rsid w:val="00F47FAB"/>
    <w:rsid w:val="00F82B6B"/>
    <w:rsid w:val="00F8435D"/>
    <w:rsid w:val="00F973E7"/>
    <w:rsid w:val="00FA2FF6"/>
    <w:rsid w:val="00FA357D"/>
    <w:rsid w:val="00FA4774"/>
    <w:rsid w:val="00FC3268"/>
    <w:rsid w:val="00FC4D5F"/>
    <w:rsid w:val="00FC6C78"/>
    <w:rsid w:val="00FD3ED9"/>
    <w:rsid w:val="00FD6B86"/>
    <w:rsid w:val="00FD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CB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7C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A3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1AC8"/>
    <w:rPr>
      <w:color w:val="0000FF" w:themeColor="hyperlink"/>
      <w:u w:val="single"/>
    </w:rPr>
  </w:style>
  <w:style w:type="paragraph" w:styleId="a5">
    <w:name w:val="No Spacing"/>
    <w:uiPriority w:val="1"/>
    <w:qFormat/>
    <w:rsid w:val="003B0DE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tufa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tuf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tufa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tuf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FFED-DEBE-49C0-83DB-F8C008BD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13133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Смельтер2</dc:creator>
  <cp:keywords/>
  <dc:description/>
  <cp:lastModifiedBy>Рыбнадзор</cp:lastModifiedBy>
  <cp:revision>11</cp:revision>
  <cp:lastPrinted>2018-05-03T04:22:00Z</cp:lastPrinted>
  <dcterms:created xsi:type="dcterms:W3CDTF">2022-04-27T23:04:00Z</dcterms:created>
  <dcterms:modified xsi:type="dcterms:W3CDTF">2023-06-16T05:03:00Z</dcterms:modified>
</cp:coreProperties>
</file>