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9BEDFD" w14:textId="77777777" w:rsidR="008E33EA" w:rsidRPr="008E33EA" w:rsidRDefault="008E33EA" w:rsidP="00502266">
      <w:pPr>
        <w:spacing w:line="360" w:lineRule="auto"/>
        <w:jc w:val="center"/>
        <w:rPr>
          <w:sz w:val="2"/>
          <w:szCs w:val="2"/>
        </w:rPr>
        <w:sectPr w:rsidR="008E33EA" w:rsidRPr="008E33EA" w:rsidSect="008E33EA">
          <w:headerReference w:type="default" r:id="rId9"/>
          <w:footerReference w:type="first" r:id="rId10"/>
          <w:type w:val="continuous"/>
          <w:pgSz w:w="11906" w:h="16838"/>
          <w:pgMar w:top="1134" w:right="850" w:bottom="1134" w:left="1620" w:header="708" w:footer="708" w:gutter="0"/>
          <w:cols w:space="708"/>
          <w:titlePg/>
          <w:docGrid w:linePitch="360"/>
        </w:sectPr>
      </w:pPr>
      <w:bookmarkStart w:id="0" w:name="text_title"/>
      <w:bookmarkStart w:id="1" w:name="_GoBack"/>
      <w:bookmarkEnd w:id="1"/>
    </w:p>
    <w:bookmarkEnd w:id="0"/>
    <w:p w14:paraId="2F9BEE09" w14:textId="77777777" w:rsidR="00D66824" w:rsidRPr="00A37078" w:rsidRDefault="00D66824" w:rsidP="00D66824">
      <w:pPr>
        <w:jc w:val="center"/>
        <w:rPr>
          <w:sz w:val="2"/>
          <w:szCs w:val="2"/>
        </w:rPr>
      </w:pPr>
    </w:p>
    <w:p w14:paraId="2F9BEE0A" w14:textId="77777777" w:rsidR="006620C8" w:rsidRPr="009C63DB" w:rsidRDefault="006620C8" w:rsidP="006B3C38">
      <w:pPr>
        <w:jc w:val="center"/>
        <w:rPr>
          <w:sz w:val="28"/>
          <w:szCs w:val="28"/>
        </w:rPr>
        <w:sectPr w:rsidR="006620C8" w:rsidRPr="009C63DB" w:rsidSect="00C86C57">
          <w:type w:val="continuous"/>
          <w:pgSz w:w="11906" w:h="16838"/>
          <w:pgMar w:top="1134" w:right="850" w:bottom="1134" w:left="5400" w:header="708" w:footer="708" w:gutter="0"/>
          <w:cols w:space="708"/>
          <w:titlePg/>
          <w:docGrid w:linePitch="360"/>
        </w:sectPr>
      </w:pPr>
    </w:p>
    <w:p w14:paraId="52809FC8" w14:textId="0695391B" w:rsidR="007C1797" w:rsidRPr="007C1797" w:rsidRDefault="00A574FB" w:rsidP="007C1797">
      <w:pPr>
        <w:spacing w:after="120"/>
        <w:ind w:left="1701" w:right="1701"/>
        <w:jc w:val="center"/>
        <w:rPr>
          <w:b/>
          <w:bCs/>
          <w:caps/>
          <w:sz w:val="28"/>
          <w:szCs w:val="28"/>
        </w:rPr>
      </w:pPr>
      <w:bookmarkStart w:id="2" w:name="ТекстовоеПоле1"/>
      <w:r w:rsidRPr="00DC2988">
        <w:rPr>
          <w:b/>
          <w:bCs/>
          <w:caps/>
          <w:sz w:val="28"/>
          <w:szCs w:val="28"/>
        </w:rPr>
        <w:t xml:space="preserve"> </w:t>
      </w:r>
      <w:bookmarkEnd w:id="2"/>
      <w:r w:rsidR="007C1797">
        <w:rPr>
          <w:b/>
          <w:bCs/>
          <w:caps/>
          <w:sz w:val="28"/>
          <w:szCs w:val="28"/>
        </w:rPr>
        <w:fldChar w:fldCharType="begin">
          <w:ffData>
            <w:name w:val=""/>
            <w:enabled/>
            <w:calcOnExit w:val="0"/>
            <w:textInput>
              <w:default w:val="Информация"/>
            </w:textInput>
          </w:ffData>
        </w:fldChar>
      </w:r>
      <w:r w:rsidR="007C1797">
        <w:rPr>
          <w:b/>
          <w:bCs/>
          <w:caps/>
          <w:sz w:val="28"/>
          <w:szCs w:val="28"/>
        </w:rPr>
        <w:instrText xml:space="preserve"> FORMTEXT </w:instrText>
      </w:r>
      <w:r w:rsidR="007C1797">
        <w:rPr>
          <w:b/>
          <w:bCs/>
          <w:caps/>
          <w:sz w:val="28"/>
          <w:szCs w:val="28"/>
        </w:rPr>
      </w:r>
      <w:r w:rsidR="007C1797">
        <w:rPr>
          <w:b/>
          <w:bCs/>
          <w:caps/>
          <w:sz w:val="28"/>
          <w:szCs w:val="28"/>
        </w:rPr>
        <w:fldChar w:fldCharType="separate"/>
      </w:r>
      <w:r w:rsidR="007C1797">
        <w:rPr>
          <w:b/>
          <w:bCs/>
          <w:caps/>
          <w:noProof/>
          <w:sz w:val="28"/>
          <w:szCs w:val="28"/>
        </w:rPr>
        <w:t>Информация</w:t>
      </w:r>
      <w:r w:rsidR="007C1797">
        <w:rPr>
          <w:b/>
          <w:bCs/>
          <w:caps/>
          <w:sz w:val="28"/>
          <w:szCs w:val="28"/>
        </w:rPr>
        <w:fldChar w:fldCharType="end"/>
      </w:r>
    </w:p>
    <w:p w14:paraId="2F9BEE10" w14:textId="77777777" w:rsidR="00765FB3" w:rsidRDefault="00765FB3" w:rsidP="00765FB3">
      <w:pPr>
        <w:spacing w:after="480"/>
        <w:jc w:val="both"/>
        <w:rPr>
          <w:b/>
          <w:bCs/>
          <w:sz w:val="28"/>
          <w:szCs w:val="28"/>
        </w:rPr>
        <w:sectPr w:rsidR="00765FB3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F9BEE11" w14:textId="5B3A4A40" w:rsidR="00D15934" w:rsidRDefault="007C1797" w:rsidP="007C1797">
      <w:pPr>
        <w:jc w:val="center"/>
        <w:rPr>
          <w:b/>
          <w:sz w:val="28"/>
          <w:szCs w:val="28"/>
        </w:rPr>
      </w:pPr>
      <w:r w:rsidRPr="007C1797">
        <w:rPr>
          <w:b/>
          <w:sz w:val="28"/>
          <w:szCs w:val="28"/>
        </w:rPr>
        <w:t>об участии в отборе работодателей для включения в региональную программу Сахалинской области «Повышение мобильности трудовых ресурсов</w:t>
      </w:r>
      <w:r w:rsidR="00EF5D6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(далее – программа)</w:t>
      </w:r>
    </w:p>
    <w:p w14:paraId="2F9BEE12" w14:textId="228E9B52" w:rsidR="00D15934" w:rsidRPr="007C1797" w:rsidRDefault="00D15934" w:rsidP="007C1797">
      <w:pPr>
        <w:rPr>
          <w:b/>
          <w:sz w:val="28"/>
          <w:szCs w:val="28"/>
        </w:rPr>
        <w:sectPr w:rsidR="00D15934" w:rsidRPr="007C1797" w:rsidSect="00C923A6">
          <w:type w:val="continuous"/>
          <w:pgSz w:w="11906" w:h="16838"/>
          <w:pgMar w:top="1134" w:right="850" w:bottom="1134" w:left="1701" w:header="708" w:footer="708" w:gutter="0"/>
          <w:cols w:space="708"/>
          <w:formProt w:val="0"/>
          <w:docGrid w:linePitch="360"/>
        </w:sectPr>
      </w:pPr>
    </w:p>
    <w:p w14:paraId="5CB54258" w14:textId="077DD857" w:rsidR="00337D5D" w:rsidRDefault="00337D5D" w:rsidP="00337D5D">
      <w:pPr>
        <w:jc w:val="center"/>
      </w:pPr>
    </w:p>
    <w:p w14:paraId="0EC7A1F0" w14:textId="77777777" w:rsidR="00FF6369" w:rsidRPr="00573E8E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  <w:r w:rsidRPr="00573E8E">
        <w:rPr>
          <w:sz w:val="28"/>
          <w:szCs w:val="28"/>
        </w:rPr>
        <w:t xml:space="preserve">Цель программы </w:t>
      </w:r>
      <w:r>
        <w:rPr>
          <w:sz w:val="28"/>
          <w:szCs w:val="28"/>
        </w:rPr>
        <w:t>-</w:t>
      </w:r>
      <w:r w:rsidRPr="00573E8E">
        <w:rPr>
          <w:sz w:val="28"/>
          <w:szCs w:val="28"/>
        </w:rPr>
        <w:t xml:space="preserve"> содействие работодателям в привлечении квалифицированных трудовых ресурсов из других субъектов Российской Федерации. </w:t>
      </w:r>
    </w:p>
    <w:p w14:paraId="1B9C34DA" w14:textId="53D50CD1" w:rsidR="00FF6369" w:rsidRPr="00573E8E" w:rsidRDefault="00FF6369" w:rsidP="00FF6369">
      <w:pPr>
        <w:widowControl w:val="0"/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EF5D69">
        <w:rPr>
          <w:sz w:val="28"/>
          <w:szCs w:val="28"/>
        </w:rPr>
        <w:t>аботодателям для привлечения</w:t>
      </w:r>
      <w:r w:rsidRPr="00573E8E">
        <w:rPr>
          <w:sz w:val="28"/>
          <w:szCs w:val="28"/>
        </w:rPr>
        <w:t xml:space="preserve"> квалифицированных работников из других регионов Российской Федерации на рабочие места, которые не могут быть заполнены местными трудовыми ресурсами</w:t>
      </w:r>
      <w:r>
        <w:rPr>
          <w:sz w:val="28"/>
          <w:szCs w:val="28"/>
        </w:rPr>
        <w:t xml:space="preserve">, предоставляется </w:t>
      </w:r>
      <w:r w:rsidRPr="00573E8E">
        <w:rPr>
          <w:sz w:val="28"/>
          <w:szCs w:val="28"/>
        </w:rPr>
        <w:t>финансов</w:t>
      </w:r>
      <w:r>
        <w:rPr>
          <w:sz w:val="28"/>
          <w:szCs w:val="28"/>
        </w:rPr>
        <w:t>ая</w:t>
      </w:r>
      <w:r w:rsidRPr="00573E8E">
        <w:rPr>
          <w:sz w:val="28"/>
          <w:szCs w:val="28"/>
        </w:rPr>
        <w:t xml:space="preserve"> поддержк</w:t>
      </w:r>
      <w:r>
        <w:rPr>
          <w:sz w:val="28"/>
          <w:szCs w:val="28"/>
        </w:rPr>
        <w:t>а в размере 1 млн рублей на каждого привлеченного работника. Обязательное условие – заключение трудового договора с работником на срок не менее двух лет.</w:t>
      </w:r>
    </w:p>
    <w:p w14:paraId="52A45FAB" w14:textId="77777777" w:rsidR="00FF6369" w:rsidRPr="00573E8E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  <w:r w:rsidRPr="00573E8E">
        <w:rPr>
          <w:sz w:val="28"/>
          <w:szCs w:val="28"/>
        </w:rPr>
        <w:t>Порядок и критерии отбора работодателей, подлежащих включению в программу, утверждены приказом агентства по труду и занятости населения Сахалинской области (далее – агентство) от 24.10.2025 № 1-3.17-679/25.</w:t>
      </w:r>
    </w:p>
    <w:p w14:paraId="06F7001C" w14:textId="77777777" w:rsidR="00FF6369" w:rsidRPr="00573E8E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  <w:r w:rsidRPr="00573E8E">
        <w:rPr>
          <w:sz w:val="28"/>
          <w:szCs w:val="28"/>
        </w:rPr>
        <w:t xml:space="preserve">Заявление на участие можно подать в агентство со 02 марта 2026 года по 27 марта 2026 года до 17-00 часов. </w:t>
      </w:r>
    </w:p>
    <w:p w14:paraId="4CCBF59B" w14:textId="77777777" w:rsidR="00FF6369" w:rsidRPr="00573E8E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  <w:r w:rsidRPr="00573E8E">
        <w:rPr>
          <w:sz w:val="28"/>
          <w:szCs w:val="28"/>
        </w:rPr>
        <w:t>Исходя из критериев отбора, участие в программе могут принять работодатели, осуществляющие хозяйственную деятельность</w:t>
      </w:r>
      <w:r>
        <w:rPr>
          <w:sz w:val="28"/>
          <w:szCs w:val="28"/>
        </w:rPr>
        <w:t xml:space="preserve"> в Сахалинской области</w:t>
      </w:r>
      <w:r w:rsidRPr="00573E8E">
        <w:rPr>
          <w:sz w:val="28"/>
          <w:szCs w:val="28"/>
        </w:rPr>
        <w:t xml:space="preserve"> не менее трех лет с привлечением работников, а также не имеющие задолженности перед бюджетной системой Российской Федерации. Кроме того, за три месяца до даты подачи заявления на участие в отборе работодатели должны иметь заявленную в службу занятости населения Сахалинской области потребность в привлечении квалифицированных специалистов.</w:t>
      </w:r>
    </w:p>
    <w:p w14:paraId="479A276E" w14:textId="015A7D8F" w:rsidR="00FF6369" w:rsidRPr="00573E8E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  <w:r w:rsidRPr="00573E8E">
        <w:rPr>
          <w:sz w:val="28"/>
          <w:szCs w:val="28"/>
        </w:rPr>
        <w:t>Консультации по вопросам заполнения заяв</w:t>
      </w:r>
      <w:r>
        <w:rPr>
          <w:sz w:val="28"/>
          <w:szCs w:val="28"/>
        </w:rPr>
        <w:t>ления</w:t>
      </w:r>
      <w:r w:rsidRPr="00573E8E">
        <w:rPr>
          <w:sz w:val="28"/>
          <w:szCs w:val="28"/>
        </w:rPr>
        <w:t>, участия в программе можно получить в агентстве по телефону 8 (4242) 67-25-43.</w:t>
      </w:r>
    </w:p>
    <w:p w14:paraId="2F60660E" w14:textId="078F97D7" w:rsidR="008673BF" w:rsidRDefault="008673BF" w:rsidP="00FF6369">
      <w:pPr>
        <w:spacing w:line="360" w:lineRule="exact"/>
        <w:ind w:firstLine="709"/>
        <w:jc w:val="both"/>
        <w:rPr>
          <w:sz w:val="28"/>
          <w:szCs w:val="28"/>
        </w:rPr>
        <w:sectPr w:rsidR="008673BF" w:rsidSect="00C923A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F700E">
        <w:rPr>
          <w:noProof/>
        </w:rPr>
        <w:drawing>
          <wp:anchor distT="0" distB="0" distL="114300" distR="114300" simplePos="0" relativeHeight="251665408" behindDoc="1" locked="0" layoutInCell="1" allowOverlap="1" wp14:anchorId="304A13B6" wp14:editId="2BD5F8F7">
            <wp:simplePos x="0" y="0"/>
            <wp:positionH relativeFrom="column">
              <wp:posOffset>3752215</wp:posOffset>
            </wp:positionH>
            <wp:positionV relativeFrom="paragraph">
              <wp:posOffset>81280</wp:posOffset>
            </wp:positionV>
            <wp:extent cx="1860550" cy="1626819"/>
            <wp:effectExtent l="0" t="0" r="6350" b="0"/>
            <wp:wrapNone/>
            <wp:docPr id="3" name="Рисунок 3" descr="C:\Users\k.pustovit\Downloads\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k.pustovit\Downloads\qr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550" cy="16268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3D39AC" w14:textId="77777777" w:rsidR="00912BDF" w:rsidRDefault="00912BDF" w:rsidP="00FF6369">
      <w:pPr>
        <w:spacing w:line="360" w:lineRule="exact"/>
        <w:ind w:firstLine="709"/>
        <w:jc w:val="both"/>
        <w:rPr>
          <w:sz w:val="28"/>
          <w:szCs w:val="28"/>
        </w:rPr>
      </w:pPr>
    </w:p>
    <w:p w14:paraId="7FE784EB" w14:textId="3D4766BD" w:rsidR="00FF6369" w:rsidRPr="00573E8E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  <w:r w:rsidRPr="00573E8E">
        <w:rPr>
          <w:sz w:val="28"/>
          <w:szCs w:val="28"/>
        </w:rPr>
        <w:t xml:space="preserve">С деталями объявления об отборе, шаблоном заявления и перечнем требуемых документов для участия в отборе можно ознакомиться, отсканировав </w:t>
      </w:r>
      <w:proofErr w:type="spellStart"/>
      <w:r w:rsidRPr="00573E8E">
        <w:rPr>
          <w:sz w:val="28"/>
          <w:szCs w:val="28"/>
        </w:rPr>
        <w:t>QR</w:t>
      </w:r>
      <w:proofErr w:type="spellEnd"/>
      <w:r w:rsidRPr="00573E8E">
        <w:rPr>
          <w:sz w:val="28"/>
          <w:szCs w:val="28"/>
        </w:rPr>
        <w:t xml:space="preserve">-код:  </w:t>
      </w:r>
    </w:p>
    <w:p w14:paraId="6FE32307" w14:textId="57CA944D" w:rsidR="00FF6369" w:rsidRPr="007C1797" w:rsidRDefault="00FF6369" w:rsidP="00FF6369">
      <w:pPr>
        <w:spacing w:line="360" w:lineRule="exact"/>
        <w:ind w:firstLine="709"/>
        <w:jc w:val="both"/>
        <w:rPr>
          <w:sz w:val="28"/>
          <w:szCs w:val="28"/>
        </w:rPr>
      </w:pPr>
    </w:p>
    <w:sectPr w:rsidR="00FF6369" w:rsidRPr="007C1797" w:rsidSect="008673BF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3B05B" w14:textId="77777777" w:rsidR="00B3493B" w:rsidRDefault="00B3493B">
      <w:r>
        <w:separator/>
      </w:r>
    </w:p>
  </w:endnote>
  <w:endnote w:type="continuationSeparator" w:id="0">
    <w:p w14:paraId="6C7104A6" w14:textId="77777777" w:rsidR="00B3493B" w:rsidRDefault="00B3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BA2034" w14:textId="3D0D315F" w:rsidR="001067EA" w:rsidRPr="001067EA" w:rsidRDefault="00BF00DF">
    <w:pPr>
      <w:pStyle w:val="a9"/>
      <w:rPr>
        <w:lang w:val="en-US"/>
      </w:rPr>
    </w:pPr>
    <w:proofErr w:type="spellStart"/>
    <w:r>
      <w:rPr>
        <w:rFonts w:cs="Arial"/>
        <w:b/>
        <w:szCs w:val="18"/>
      </w:rPr>
      <w:t>Исх</w:t>
    </w:r>
    <w:proofErr w:type="spellEnd"/>
    <w:r>
      <w:rPr>
        <w:rFonts w:cs="Arial"/>
        <w:b/>
        <w:szCs w:val="18"/>
      </w:rPr>
      <w:t>-3.17-278/26(п)</w:t>
    </w:r>
    <w:r w:rsidR="001067EA">
      <w:rPr>
        <w:rFonts w:cs="Arial"/>
        <w:szCs w:val="18"/>
        <w:lang w:val="en-US"/>
      </w:rPr>
      <w:t>(</w:t>
    </w:r>
    <w:sdt>
      <w:sdtPr>
        <w:rPr>
          <w:rFonts w:cs="Arial"/>
          <w:b/>
          <w:szCs w:val="18"/>
        </w:rPr>
        <w:alias w:val="{TagFile}{_UIVersionString}"/>
        <w:tag w:val="{TagFile}{_UIVersionString}"/>
        <w:id w:val="-191606977"/>
        <w:lock w:val="contentLocked"/>
      </w:sdtPr>
      <w:sdtEndPr/>
      <w:sdtContent>
        <w:r w:rsidR="001067EA" w:rsidRPr="00C75F4B">
          <w:rPr>
            <w:rFonts w:cs="Arial"/>
            <w:szCs w:val="18"/>
          </w:rPr>
          <w:t xml:space="preserve"> </w:t>
        </w:r>
        <w:r w:rsidR="001067EA" w:rsidRPr="0088654F">
          <w:rPr>
            <w:rFonts w:cs="Arial"/>
            <w:szCs w:val="18"/>
          </w:rPr>
          <w:t>Версия</w:t>
        </w:r>
      </w:sdtContent>
    </w:sdt>
    <w:r w:rsidR="001067EA">
      <w:rPr>
        <w:rFonts w:cs="Arial"/>
        <w:szCs w:val="18"/>
        <w:lang w:val="en-US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20CA9D" w14:textId="77777777" w:rsidR="00B3493B" w:rsidRDefault="00B3493B">
      <w:r>
        <w:separator/>
      </w:r>
    </w:p>
  </w:footnote>
  <w:footnote w:type="continuationSeparator" w:id="0">
    <w:p w14:paraId="6E38978E" w14:textId="77777777" w:rsidR="00B3493B" w:rsidRDefault="00B349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BEE1A" w14:textId="1F75CBE4" w:rsidR="00765FB3" w:rsidRPr="00D15934" w:rsidRDefault="00765FB3" w:rsidP="00040485">
    <w:pPr>
      <w:pStyle w:val="a4"/>
      <w:framePr w:wrap="auto" w:vAnchor="text" w:hAnchor="margin" w:xAlign="center" w:y="1"/>
      <w:rPr>
        <w:rStyle w:val="a6"/>
        <w:sz w:val="26"/>
        <w:szCs w:val="26"/>
      </w:rPr>
    </w:pPr>
    <w:r w:rsidRPr="00D15934">
      <w:rPr>
        <w:rStyle w:val="a6"/>
        <w:sz w:val="26"/>
        <w:szCs w:val="26"/>
      </w:rPr>
      <w:fldChar w:fldCharType="begin"/>
    </w:r>
    <w:r w:rsidRPr="00D15934">
      <w:rPr>
        <w:rStyle w:val="a6"/>
        <w:sz w:val="26"/>
        <w:szCs w:val="26"/>
      </w:rPr>
      <w:instrText xml:space="preserve">PAGE  </w:instrText>
    </w:r>
    <w:r w:rsidRPr="00D15934">
      <w:rPr>
        <w:rStyle w:val="a6"/>
        <w:sz w:val="26"/>
        <w:szCs w:val="26"/>
      </w:rPr>
      <w:fldChar w:fldCharType="separate"/>
    </w:r>
    <w:r w:rsidR="008673BF">
      <w:rPr>
        <w:rStyle w:val="a6"/>
        <w:noProof/>
        <w:sz w:val="26"/>
        <w:szCs w:val="26"/>
      </w:rPr>
      <w:t>2</w:t>
    </w:r>
    <w:r w:rsidRPr="00D15934">
      <w:rPr>
        <w:rStyle w:val="a6"/>
        <w:sz w:val="26"/>
        <w:szCs w:val="26"/>
      </w:rPr>
      <w:fldChar w:fldCharType="end"/>
    </w:r>
  </w:p>
  <w:p w14:paraId="2F9BEE1B" w14:textId="77777777" w:rsidR="00765FB3" w:rsidRDefault="00765FB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cumentProtection w:edit="forms" w:enforcement="0"/>
  <w:defaultTabStop w:val="708"/>
  <w:hyphenationZone w:val="357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ttr0#Бланк" w:val="OID_TYPE#620565007=01 Приложение к правовому акту (книжн.)"/>
    <w:docVar w:name="attr1#Вид документа" w:val="OID_TYPE#620341208=Приложение"/>
    <w:docVar w:name="SPD_Annotation" w:val="01 Бланк Пиложения к правовому акту (книжн.)"/>
    <w:docVar w:name="SPD_hostURL" w:val="10.12.1.30"/>
    <w:docVar w:name="SPD_vDir" w:val="spd"/>
  </w:docVars>
  <w:rsids>
    <w:rsidRoot w:val="006B3C38"/>
    <w:rsid w:val="00040485"/>
    <w:rsid w:val="00055DBE"/>
    <w:rsid w:val="000678CD"/>
    <w:rsid w:val="000F61C5"/>
    <w:rsid w:val="001067EA"/>
    <w:rsid w:val="001067F4"/>
    <w:rsid w:val="00106AAC"/>
    <w:rsid w:val="00142859"/>
    <w:rsid w:val="0017704D"/>
    <w:rsid w:val="00206CA4"/>
    <w:rsid w:val="002966E0"/>
    <w:rsid w:val="00333F0B"/>
    <w:rsid w:val="00337D5D"/>
    <w:rsid w:val="003911E3"/>
    <w:rsid w:val="003C3E4D"/>
    <w:rsid w:val="00435DAE"/>
    <w:rsid w:val="00453A25"/>
    <w:rsid w:val="004E5AE2"/>
    <w:rsid w:val="00502266"/>
    <w:rsid w:val="005300B2"/>
    <w:rsid w:val="00566BB5"/>
    <w:rsid w:val="00573E8E"/>
    <w:rsid w:val="005D37AF"/>
    <w:rsid w:val="005E46FF"/>
    <w:rsid w:val="0065455C"/>
    <w:rsid w:val="006620C8"/>
    <w:rsid w:val="00664033"/>
    <w:rsid w:val="00666B26"/>
    <w:rsid w:val="00677B2C"/>
    <w:rsid w:val="0068386A"/>
    <w:rsid w:val="006874A9"/>
    <w:rsid w:val="006B3C38"/>
    <w:rsid w:val="006B6EBB"/>
    <w:rsid w:val="007057EC"/>
    <w:rsid w:val="00763452"/>
    <w:rsid w:val="00765FB3"/>
    <w:rsid w:val="0077121E"/>
    <w:rsid w:val="007853E2"/>
    <w:rsid w:val="007C1797"/>
    <w:rsid w:val="007D23EF"/>
    <w:rsid w:val="007E1709"/>
    <w:rsid w:val="008410B6"/>
    <w:rsid w:val="00851291"/>
    <w:rsid w:val="008673BF"/>
    <w:rsid w:val="00881598"/>
    <w:rsid w:val="008A52B0"/>
    <w:rsid w:val="008C31AE"/>
    <w:rsid w:val="008D2FF9"/>
    <w:rsid w:val="008E33EA"/>
    <w:rsid w:val="008E3771"/>
    <w:rsid w:val="00912BDF"/>
    <w:rsid w:val="009310D1"/>
    <w:rsid w:val="009C63DB"/>
    <w:rsid w:val="00A150CA"/>
    <w:rsid w:val="00A37078"/>
    <w:rsid w:val="00A51DC8"/>
    <w:rsid w:val="00A574FB"/>
    <w:rsid w:val="00A70180"/>
    <w:rsid w:val="00A72D7D"/>
    <w:rsid w:val="00AE0711"/>
    <w:rsid w:val="00B11972"/>
    <w:rsid w:val="00B3493B"/>
    <w:rsid w:val="00BD30A3"/>
    <w:rsid w:val="00BF00DF"/>
    <w:rsid w:val="00C13EBE"/>
    <w:rsid w:val="00C41956"/>
    <w:rsid w:val="00C8203B"/>
    <w:rsid w:val="00C86C57"/>
    <w:rsid w:val="00C923A6"/>
    <w:rsid w:val="00CD0931"/>
    <w:rsid w:val="00D1048B"/>
    <w:rsid w:val="00D11F57"/>
    <w:rsid w:val="00D15934"/>
    <w:rsid w:val="00D20BF1"/>
    <w:rsid w:val="00D304BD"/>
    <w:rsid w:val="00D417AF"/>
    <w:rsid w:val="00D66824"/>
    <w:rsid w:val="00D948DD"/>
    <w:rsid w:val="00DC2988"/>
    <w:rsid w:val="00E43D42"/>
    <w:rsid w:val="00E44CAC"/>
    <w:rsid w:val="00E56736"/>
    <w:rsid w:val="00EA335E"/>
    <w:rsid w:val="00EF5D69"/>
    <w:rsid w:val="00EF700E"/>
    <w:rsid w:val="00F21860"/>
    <w:rsid w:val="00F23320"/>
    <w:rsid w:val="00F2648D"/>
    <w:rsid w:val="00F636F0"/>
    <w:rsid w:val="00FF6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9BEDFD"/>
  <w14:defaultImageDpi w14:val="0"/>
  <w15:docId w15:val="{A716FDB1-D4DC-4197-972F-CF63A1DA0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B3C3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765FB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  <w:sz w:val="24"/>
      <w:szCs w:val="24"/>
    </w:rPr>
  </w:style>
  <w:style w:type="character" w:styleId="a6">
    <w:name w:val="page number"/>
    <w:basedOn w:val="a0"/>
    <w:uiPriority w:val="99"/>
    <w:rsid w:val="00765FB3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88159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D1593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locked/>
    <w:rPr>
      <w:rFonts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ContentFileTemplateDispForm</Display>
  <Edit>ContentFileTemplateEditForm</Edit>
  <New>ContentFileTemplateNewForm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Шаблон файла" ma:contentTypeID="0x010100AEA4FD50283F41E8AE83077B0F8852AF00F2B1777B8EDED64CB96B1711768469E0" ma:contentTypeVersion="8" ma:contentTypeDescription="" ma:contentTypeScope="" ma:versionID="a53b0e8e8d6734043448662642175a81">
  <xsd:schema xmlns:xsd="http://www.w3.org/2001/XMLSchema" xmlns:xs="http://www.w3.org/2001/XMLSchema" xmlns:p="http://schemas.microsoft.com/office/2006/metadata/properties" xmlns:ns1="D7192FFF-C2B2-4F10-B7A4-C791C93B1729" xmlns:ns2="http://schemas.microsoft.com/sharepoint/v3" xmlns:ns3="00ae519a-a787-4cb6-a9f3-e0d2ce624f96" targetNamespace="http://schemas.microsoft.com/office/2006/metadata/properties" ma:root="true" ma:fieldsID="db103cc8352624106c870c0f440f8ee9" ns1:_="" ns2:_="" ns3:_="">
    <xsd:import namespace="D7192FFF-C2B2-4F10-B7A4-C791C93B1729"/>
    <xsd:import namespace="http://schemas.microsoft.com/sharepoint/v3"/>
    <xsd:import namespace="00ae519a-a787-4cb6-a9f3-e0d2ce624f96"/>
    <xsd:element name="properties">
      <xsd:complexType>
        <xsd:sequence>
          <xsd:element name="documentManagement">
            <xsd:complexType>
              <xsd:all>
                <xsd:element ref="ns1:RubricIndex" minOccurs="0"/>
                <xsd:element ref="ns2:Body" minOccurs="0"/>
                <xsd:element ref="ns1:ObjectTypeId" minOccurs="0"/>
                <xsd:element ref="ns1:DocTypeId" minOccurs="0"/>
                <xsd:element ref="ns1:DocGroupLink" minOccurs="0"/>
                <xsd:element ref="ns1:FileNameTemplate" minOccurs="0"/>
                <xsd:element ref="ns1:FileTypeId" minOccurs="0"/>
                <xsd:element ref="ns3:IsAvailab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192FFF-C2B2-4F10-B7A4-C791C93B1729" elementFormDefault="qualified">
    <xsd:import namespace="http://schemas.microsoft.com/office/2006/documentManagement/types"/>
    <xsd:import namespace="http://schemas.microsoft.com/office/infopath/2007/PartnerControls"/>
    <xsd:element name="RubricIndex" ma:index="0" nillable="true" ma:displayName="Код" ma:default="" ma:internalName="RubricIndex">
      <xsd:simpleType>
        <xsd:restriction base="dms:Text">
          <xsd:maxLength value="255"/>
        </xsd:restriction>
      </xsd:simpleType>
    </xsd:element>
    <xsd:element name="ObjectTypeId" ma:index="4" nillable="true" ma:displayName="Тип объекта" ma:default="0" ma:internalName="ObjectTypeId">
      <xsd:simpleType>
        <xsd:restriction base="dms:Number"/>
      </xsd:simpleType>
    </xsd:element>
    <xsd:element name="DocTypeId" ma:index="5" nillable="true" ma:displayName="Тип документов" ma:default="0" ma:internalName="DocTypeId">
      <xsd:simpleType>
        <xsd:restriction base="dms:Unknown"/>
      </xsd:simpleType>
    </xsd:element>
    <xsd:element name="DocGroupLink" ma:index="6" nillable="true" ma:displayName="Группа документов" ma:list="{cf621a32-1250-4c5e-a3c7-dff1a597cce8}" ma:internalName="DocGroupLink" ma:showField="DocGroupDisplay" ma:web="{7d43310a-79e5-40e8-b0ab-45610ce6bcc0}">
      <xsd:simpleType>
        <xsd:restriction base="dms:Lookup"/>
      </xsd:simpleType>
    </xsd:element>
    <xsd:element name="FileNameTemplate" ma:index="7" nillable="true" ma:displayName="Шаблон имени файла" ma:internalName="FileNameTemplate">
      <xsd:simpleType>
        <xsd:restriction base="dms:Text">
          <xsd:maxLength value="255"/>
        </xsd:restriction>
      </xsd:simpleType>
    </xsd:element>
    <xsd:element name="FileTypeId" ma:index="8" nillable="true" ma:displayName="Тип файла" ma:default="0" ma:internalName="FileTypeId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Body" ma:index="3" nillable="true" ma:displayName="Описание" ma:internalName="Bod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ae519a-a787-4cb6-a9f3-e0d2ce624f96" elementFormDefault="qualified">
    <xsd:import namespace="http://schemas.microsoft.com/office/2006/documentManagement/types"/>
    <xsd:import namespace="http://schemas.microsoft.com/office/infopath/2007/PartnerControls"/>
    <xsd:element name="IsAvailable" ma:index="9" nillable="true" ma:displayName="Активен" ma:default="1" ma:internalName="IsAvailabl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Тип контента"/>
        <xsd:element ref="dc:title" minOccurs="0" maxOccurs="1" ma:index="2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cIndex xmlns="D7192FFF-C2B2-4F10-B7A4-C791C93B1729">999-00</RubricIndex>
    <ObjectTypeId xmlns="D7192FFF-C2B2-4F10-B7A4-C791C93B1729">2</ObjectTypeId>
    <DocGroupLink xmlns="D7192FFF-C2B2-4F10-B7A4-C791C93B1729" xsi:nil="true"/>
    <Body xmlns="http://schemas.microsoft.com/sharepoint/v3" xsi:nil="true"/>
    <DocTypeId xmlns="D7192FFF-C2B2-4F10-B7A4-C791C93B1729">0</DocTypeId>
    <IsAvailable xmlns="00ae519a-a787-4cb6-a9f3-e0d2ce624f96">true</IsAvailable>
    <FileTypeId xmlns="D7192FFF-C2B2-4F10-B7A4-C791C93B1729">2</FileTypeId>
    <FileNameTemplate xmlns="D7192FFF-C2B2-4F10-B7A4-C791C93B1729" xsi:nil="true"/>
  </documentManagement>
</p:properties>
</file>

<file path=customXml/itemProps1.xml><?xml version="1.0" encoding="utf-8"?>
<ds:datastoreItem xmlns:ds="http://schemas.openxmlformats.org/officeDocument/2006/customXml" ds:itemID="{646B493F-7545-42BA-9A51-D2DBB242C3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0F6C4A-CFA9-43B7-8082-622F4E0305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192FFF-C2B2-4F10-B7A4-C791C93B1729"/>
    <ds:schemaRef ds:uri="http://schemas.microsoft.com/sharepoint/v3"/>
    <ds:schemaRef ds:uri="00ae519a-a787-4cb6-a9f3-e0d2ce624f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A12310-15F3-4A2C-8DC3-FD1CCA7B60F5}">
  <ds:schemaRefs>
    <ds:schemaRef ds:uri="http://schemas.microsoft.com/office/2006/metadata/properties"/>
    <ds:schemaRef ds:uri="http://schemas.microsoft.com/office/infopath/2007/PartnerControls"/>
    <ds:schemaRef ds:uri="D7192FFF-C2B2-4F10-B7A4-C791C93B1729"/>
    <ds:schemaRef ds:uri="http://schemas.microsoft.com/sharepoint/v3"/>
    <ds:schemaRef ds:uri="00ae519a-a787-4cb6-a9f3-e0d2ce624f9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(книжн)</vt:lpstr>
    </vt:vector>
  </TitlesOfParts>
  <Company>Департамент по печати, телерадиовещанию и связи</Company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(книжн)</dc:title>
  <dc:creator>М.Наталья</dc:creator>
  <cp:lastModifiedBy>Васильченко Наталья Николаевна</cp:lastModifiedBy>
  <cp:revision>2</cp:revision>
  <cp:lastPrinted>2008-03-14T00:47:00Z</cp:lastPrinted>
  <dcterms:created xsi:type="dcterms:W3CDTF">2026-02-16T00:22:00Z</dcterms:created>
  <dcterms:modified xsi:type="dcterms:W3CDTF">2026-02-16T00:22:00Z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0x010100AEA4FD50283F41E8AE83077B0F8852AF00F2B1777B8EDED64CB96B1711768469E0</vt:lpwstr>
  </property>
</Properties>
</file>