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186" w:type="dxa"/>
        <w:tblInd w:w="170" w:type="dxa"/>
        <w:tblLayout w:type="fixed"/>
        <w:tblLook w:val="01E0" w:firstRow="1" w:lastRow="1" w:firstColumn="1" w:lastColumn="1" w:noHBand="0" w:noVBand="0"/>
      </w:tblPr>
      <w:tblGrid>
        <w:gridCol w:w="9186"/>
      </w:tblGrid>
      <w:tr w:rsidR="00F54FD2" w14:paraId="54C6E1F3" w14:textId="77777777" w:rsidTr="001F5075">
        <w:trPr>
          <w:trHeight w:val="1413"/>
        </w:trPr>
        <w:tc>
          <w:tcPr>
            <w:tcW w:w="9186" w:type="dxa"/>
          </w:tcPr>
          <w:p w14:paraId="705A56F5" w14:textId="77777777" w:rsidR="00F54FD2" w:rsidRDefault="009B72BC">
            <w:pPr>
              <w:pStyle w:val="TableParagraph"/>
              <w:ind w:left="405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56D5E9" wp14:editId="7959178B">
                  <wp:extent cx="586782" cy="80010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82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FD2" w:rsidRPr="00366B6A" w14:paraId="1140BD75" w14:textId="77777777" w:rsidTr="001F5075">
        <w:trPr>
          <w:trHeight w:val="1704"/>
        </w:trPr>
        <w:tc>
          <w:tcPr>
            <w:tcW w:w="9186" w:type="dxa"/>
          </w:tcPr>
          <w:p w14:paraId="6CD7054F" w14:textId="2403260A" w:rsidR="00F54FD2" w:rsidRPr="00366B6A" w:rsidRDefault="009B72BC" w:rsidP="00AE2268">
            <w:pPr>
              <w:pStyle w:val="TableParagraph"/>
              <w:spacing w:before="139" w:line="343" w:lineRule="auto"/>
              <w:ind w:left="0"/>
              <w:jc w:val="center"/>
              <w:rPr>
                <w:sz w:val="28"/>
                <w:szCs w:val="28"/>
              </w:rPr>
            </w:pPr>
            <w:r w:rsidRPr="00366B6A">
              <w:rPr>
                <w:sz w:val="28"/>
                <w:szCs w:val="28"/>
              </w:rPr>
              <w:t>АДМИНИСТРАЦИЯ</w:t>
            </w:r>
            <w:r w:rsidRPr="00366B6A">
              <w:rPr>
                <w:spacing w:val="-15"/>
                <w:sz w:val="28"/>
                <w:szCs w:val="28"/>
              </w:rPr>
              <w:t xml:space="preserve"> </w:t>
            </w:r>
            <w:r w:rsidR="00366B6A" w:rsidRPr="00366B6A">
              <w:rPr>
                <w:sz w:val="28"/>
                <w:szCs w:val="28"/>
              </w:rPr>
              <w:t>ОХИНСКОГО МУНИЦИПАЛЬНОГО ОКРУГА</w:t>
            </w:r>
          </w:p>
          <w:p w14:paraId="3B40DC51" w14:textId="77777777" w:rsidR="00F54FD2" w:rsidRDefault="009B72BC">
            <w:pPr>
              <w:pStyle w:val="TableParagraph"/>
              <w:spacing w:before="8"/>
              <w:ind w:left="936" w:right="24"/>
              <w:jc w:val="center"/>
              <w:rPr>
                <w:b/>
                <w:spacing w:val="14"/>
                <w:sz w:val="28"/>
                <w:szCs w:val="28"/>
              </w:rPr>
            </w:pPr>
            <w:r w:rsidRPr="00366B6A">
              <w:rPr>
                <w:b/>
                <w:spacing w:val="14"/>
                <w:sz w:val="28"/>
                <w:szCs w:val="28"/>
              </w:rPr>
              <w:t>ПОСТАНОВЛЕНИЕ</w:t>
            </w:r>
          </w:p>
          <w:p w14:paraId="3231C87C" w14:textId="77777777" w:rsidR="001F5075" w:rsidRDefault="001F5075">
            <w:pPr>
              <w:pStyle w:val="TableParagraph"/>
              <w:spacing w:before="8"/>
              <w:ind w:left="936" w:right="24"/>
              <w:jc w:val="center"/>
              <w:rPr>
                <w:b/>
                <w:spacing w:val="14"/>
                <w:sz w:val="28"/>
                <w:szCs w:val="28"/>
              </w:rPr>
            </w:pPr>
          </w:p>
          <w:p w14:paraId="49324B53" w14:textId="77777777" w:rsidR="001F5075" w:rsidRDefault="00EC72A9" w:rsidP="00EC72A9">
            <w:pPr>
              <w:pStyle w:val="TableParagraph"/>
              <w:spacing w:before="8"/>
              <w:ind w:right="24"/>
              <w:rPr>
                <w:bCs/>
                <w:sz w:val="28"/>
                <w:szCs w:val="28"/>
              </w:rPr>
            </w:pPr>
            <w:r w:rsidRPr="00EC72A9">
              <w:rPr>
                <w:bCs/>
                <w:sz w:val="28"/>
                <w:szCs w:val="28"/>
              </w:rPr>
              <w:t>от ____________                                                                           № ________</w:t>
            </w:r>
          </w:p>
          <w:p w14:paraId="0FF3A655" w14:textId="356406CE" w:rsidR="00EC72A9" w:rsidRPr="00EC72A9" w:rsidRDefault="00EC72A9" w:rsidP="00EC72A9">
            <w:pPr>
              <w:pStyle w:val="TableParagraph"/>
              <w:spacing w:before="8"/>
              <w:ind w:right="24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г.Оха</w:t>
            </w:r>
            <w:proofErr w:type="spellEnd"/>
          </w:p>
        </w:tc>
      </w:tr>
    </w:tbl>
    <w:p w14:paraId="0691A05E" w14:textId="77777777" w:rsidR="00F54FD2" w:rsidRPr="00366B6A" w:rsidRDefault="00F54FD2">
      <w:pPr>
        <w:pStyle w:val="a3"/>
        <w:spacing w:before="14"/>
        <w:ind w:left="0"/>
        <w:jc w:val="left"/>
        <w:rPr>
          <w:sz w:val="28"/>
          <w:szCs w:val="28"/>
        </w:rPr>
      </w:pPr>
    </w:p>
    <w:p w14:paraId="1BC1E3B5" w14:textId="330176EC" w:rsidR="00F54FD2" w:rsidRPr="00761E9A" w:rsidRDefault="009B72BC" w:rsidP="00761E9A">
      <w:pPr>
        <w:pStyle w:val="a3"/>
        <w:tabs>
          <w:tab w:val="left" w:pos="2057"/>
        </w:tabs>
        <w:spacing w:line="360" w:lineRule="auto"/>
        <w:ind w:right="145"/>
        <w:contextualSpacing/>
        <w:jc w:val="center"/>
        <w:rPr>
          <w:sz w:val="28"/>
          <w:szCs w:val="28"/>
        </w:rPr>
      </w:pPr>
      <w:r w:rsidRPr="00761E9A">
        <w:rPr>
          <w:sz w:val="28"/>
          <w:szCs w:val="28"/>
        </w:rPr>
        <w:t xml:space="preserve">Об утверждении </w:t>
      </w:r>
      <w:r w:rsidR="00761E9A" w:rsidRPr="00761E9A">
        <w:rPr>
          <w:sz w:val="28"/>
          <w:szCs w:val="28"/>
        </w:rPr>
        <w:t>Порядка принятия управленческих решений в отношении</w:t>
      </w:r>
      <w:r w:rsidRPr="00761E9A">
        <w:rPr>
          <w:sz w:val="28"/>
          <w:szCs w:val="28"/>
        </w:rPr>
        <w:t xml:space="preserve"> </w:t>
      </w:r>
      <w:r w:rsidRPr="00761E9A">
        <w:rPr>
          <w:spacing w:val="-2"/>
          <w:sz w:val="28"/>
          <w:szCs w:val="28"/>
        </w:rPr>
        <w:t>объект</w:t>
      </w:r>
      <w:r w:rsidR="00761E9A" w:rsidRPr="00761E9A">
        <w:rPr>
          <w:spacing w:val="-2"/>
          <w:sz w:val="28"/>
          <w:szCs w:val="28"/>
        </w:rPr>
        <w:t>ов</w:t>
      </w:r>
      <w:r w:rsidR="00366B6A" w:rsidRPr="00761E9A">
        <w:rPr>
          <w:sz w:val="28"/>
          <w:szCs w:val="28"/>
        </w:rPr>
        <w:t xml:space="preserve"> </w:t>
      </w:r>
      <w:r w:rsidRPr="00761E9A">
        <w:rPr>
          <w:spacing w:val="-2"/>
          <w:sz w:val="28"/>
          <w:szCs w:val="28"/>
        </w:rPr>
        <w:t xml:space="preserve">незавершенного </w:t>
      </w:r>
      <w:r w:rsidRPr="00761E9A">
        <w:rPr>
          <w:sz w:val="28"/>
          <w:szCs w:val="28"/>
        </w:rPr>
        <w:t>строительства</w:t>
      </w:r>
      <w:r w:rsidR="00761E9A" w:rsidRPr="00761E9A">
        <w:rPr>
          <w:sz w:val="28"/>
          <w:szCs w:val="28"/>
        </w:rPr>
        <w:t xml:space="preserve"> в Охинском муниципальном округе</w:t>
      </w:r>
      <w:r w:rsidRPr="00761E9A">
        <w:rPr>
          <w:sz w:val="28"/>
          <w:szCs w:val="28"/>
        </w:rPr>
        <w:t xml:space="preserve">, </w:t>
      </w:r>
      <w:r w:rsidR="00761E9A" w:rsidRPr="00761E9A">
        <w:rPr>
          <w:sz w:val="28"/>
          <w:szCs w:val="28"/>
        </w:rPr>
        <w:t>включенных в реестр незавершенных объектов капитального строительства Сахалинс</w:t>
      </w:r>
      <w:r w:rsidR="00A50BD0">
        <w:rPr>
          <w:sz w:val="28"/>
          <w:szCs w:val="28"/>
        </w:rPr>
        <w:t>к</w:t>
      </w:r>
      <w:r w:rsidR="00761E9A" w:rsidRPr="00761E9A">
        <w:rPr>
          <w:sz w:val="28"/>
          <w:szCs w:val="28"/>
        </w:rPr>
        <w:t>ой области</w:t>
      </w:r>
    </w:p>
    <w:p w14:paraId="31356E23" w14:textId="77777777" w:rsidR="00F54FD2" w:rsidRPr="00761E9A" w:rsidRDefault="00F54FD2" w:rsidP="00761E9A">
      <w:pPr>
        <w:pStyle w:val="a3"/>
        <w:spacing w:before="2" w:line="360" w:lineRule="auto"/>
        <w:ind w:left="0"/>
        <w:contextualSpacing/>
        <w:rPr>
          <w:sz w:val="28"/>
          <w:szCs w:val="28"/>
        </w:rPr>
      </w:pPr>
    </w:p>
    <w:p w14:paraId="4706B3EA" w14:textId="6442441B" w:rsidR="00F54FD2" w:rsidRPr="00B43008" w:rsidRDefault="00761E9A" w:rsidP="00761E9A">
      <w:pPr>
        <w:pStyle w:val="a3"/>
        <w:spacing w:before="138" w:line="360" w:lineRule="auto"/>
        <w:ind w:left="0" w:firstLine="720"/>
        <w:contextualSpacing/>
        <w:rPr>
          <w:color w:val="000000" w:themeColor="text1"/>
          <w:sz w:val="28"/>
          <w:szCs w:val="28"/>
        </w:rPr>
      </w:pPr>
      <w:r w:rsidRPr="00761E9A">
        <w:rPr>
          <w:sz w:val="28"/>
          <w:szCs w:val="28"/>
        </w:rPr>
        <w:t xml:space="preserve">В соответствии с Федеральным </w:t>
      </w:r>
      <w:hyperlink r:id="rId6">
        <w:r w:rsidRPr="00B43008">
          <w:rPr>
            <w:color w:val="000000" w:themeColor="text1"/>
            <w:sz w:val="28"/>
            <w:szCs w:val="28"/>
          </w:rPr>
          <w:t>законом</w:t>
        </w:r>
      </w:hyperlink>
      <w:r w:rsidRPr="00B43008">
        <w:rPr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7">
        <w:r w:rsidRPr="00B43008">
          <w:rPr>
            <w:color w:val="000000" w:themeColor="text1"/>
            <w:sz w:val="28"/>
            <w:szCs w:val="28"/>
          </w:rPr>
          <w:t>частью 4 статьи 55.35</w:t>
        </w:r>
      </w:hyperlink>
      <w:r w:rsidRPr="00B43008">
        <w:rPr>
          <w:color w:val="000000" w:themeColor="text1"/>
          <w:sz w:val="28"/>
          <w:szCs w:val="28"/>
        </w:rPr>
        <w:t xml:space="preserve"> Градостроительного кодекса Российской Федерации, </w:t>
      </w:r>
      <w:hyperlink r:id="rId8">
        <w:r w:rsidRPr="00B43008">
          <w:rPr>
            <w:color w:val="000000" w:themeColor="text1"/>
            <w:sz w:val="28"/>
            <w:szCs w:val="28"/>
          </w:rPr>
          <w:t>постановлением</w:t>
        </w:r>
      </w:hyperlink>
      <w:r w:rsidRPr="00B43008">
        <w:rPr>
          <w:color w:val="000000" w:themeColor="text1"/>
          <w:sz w:val="28"/>
          <w:szCs w:val="28"/>
        </w:rPr>
        <w:t xml:space="preserve"> Правительства Сахалинской области от 07.06.2023 № 266 «О реестре незавершенных объектов капитального строительства Сахалинской области» (вместе с «Порядком формирования и ведения реестра незавершенных объектов капитального строительства Сахалинской области, состав включаемых в него сведений, порядок предоставления таких сведений», «Порядком принятия управленческих решений в отношении незавершенных объектов капитального строительства, включенных в реестр незавершенных объектов капитального строительства Сахалинской области»)</w:t>
      </w:r>
    </w:p>
    <w:p w14:paraId="2A6723B3" w14:textId="77777777" w:rsidR="00761E9A" w:rsidRPr="00B43008" w:rsidRDefault="00761E9A" w:rsidP="00761E9A">
      <w:pPr>
        <w:pStyle w:val="a3"/>
        <w:spacing w:before="1" w:line="360" w:lineRule="auto"/>
        <w:contextualSpacing/>
        <w:rPr>
          <w:color w:val="000000" w:themeColor="text1"/>
          <w:spacing w:val="-2"/>
          <w:sz w:val="28"/>
          <w:szCs w:val="28"/>
        </w:rPr>
      </w:pPr>
    </w:p>
    <w:p w14:paraId="6730EC4D" w14:textId="6A4D168E" w:rsidR="00F54FD2" w:rsidRPr="00B43008" w:rsidRDefault="009B72BC" w:rsidP="00761E9A">
      <w:pPr>
        <w:pStyle w:val="a3"/>
        <w:spacing w:before="1" w:line="360" w:lineRule="auto"/>
        <w:contextualSpacing/>
        <w:rPr>
          <w:color w:val="000000" w:themeColor="text1"/>
          <w:sz w:val="28"/>
          <w:szCs w:val="28"/>
        </w:rPr>
      </w:pPr>
      <w:r w:rsidRPr="00B43008">
        <w:rPr>
          <w:color w:val="000000" w:themeColor="text1"/>
          <w:spacing w:val="-2"/>
          <w:sz w:val="28"/>
          <w:szCs w:val="28"/>
        </w:rPr>
        <w:t>ПОСТАНОВЛЯЮ:</w:t>
      </w:r>
    </w:p>
    <w:p w14:paraId="1010D1F8" w14:textId="77777777" w:rsidR="00761E9A" w:rsidRPr="00B43008" w:rsidRDefault="00761E9A" w:rsidP="00CA6559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bookmarkStart w:id="0" w:name="_Hlk230100392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instrText>HYPERLINK \l "P34" \h</w:instrTex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принятия управленческих решений в отношении объектов незавершенного строительства в </w:t>
      </w:r>
      <w:bookmarkStart w:id="1" w:name="_Hlk230100314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Охинском муниципальном округе</w:t>
      </w:r>
      <w:bookmarkEnd w:id="1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включенных в реестр незавершенных объектов капитального строительства 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Сахалинской области</w:t>
      </w:r>
      <w:bookmarkEnd w:id="0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№ 1).</w:t>
      </w:r>
    </w:p>
    <w:p w14:paraId="7053DBE0" w14:textId="426FC17B" w:rsidR="00761E9A" w:rsidRPr="00B43008" w:rsidRDefault="00761E9A" w:rsidP="00CA6559">
      <w:pPr>
        <w:pStyle w:val="ConsPlusNormal"/>
        <w:spacing w:before="220" w:line="36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Утвердить </w:t>
      </w:r>
      <w:hyperlink w:anchor="P301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комиссии по решению вопросов незавершенного строительства в </w:t>
      </w:r>
      <w:r w:rsidR="00CA6559"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Охинском муниципальном округе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№ 2).</w:t>
      </w:r>
    </w:p>
    <w:p w14:paraId="62A3F053" w14:textId="4D03665C" w:rsidR="00761E9A" w:rsidRPr="00B43008" w:rsidRDefault="00A50BD0" w:rsidP="00CA6559">
      <w:pPr>
        <w:pStyle w:val="ConsPlusNormal"/>
        <w:spacing w:before="220" w:line="36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61E9A"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. Опубликовать настоящее постановление в сетевом издании «Сахалинский нефтяник» sakh-neftyanik.ru и разместить на официальном сайте администрации www.adm-okha.ru.</w:t>
      </w:r>
    </w:p>
    <w:p w14:paraId="46477F29" w14:textId="7D0BBC34" w:rsidR="00761E9A" w:rsidRPr="00B43008" w:rsidRDefault="00A50BD0" w:rsidP="00CA6559">
      <w:pPr>
        <w:pStyle w:val="ConsPlusNormal"/>
        <w:spacing w:before="220" w:line="36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61E9A"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61E9A"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Контроль за исполнением настоящего постановления возложить на заместителя главы администрации Охинского муниципального округа </w:t>
      </w:r>
      <w:proofErr w:type="spellStart"/>
      <w:r w:rsidR="00761E9A"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М.А.Земцову</w:t>
      </w:r>
      <w:proofErr w:type="spellEnd"/>
      <w:r w:rsidR="00761E9A"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FE62E06" w14:textId="77777777" w:rsidR="00761E9A" w:rsidRPr="00761E9A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8065C2" w14:textId="2CB2D6B5" w:rsidR="00761E9A" w:rsidRPr="00761E9A" w:rsidRDefault="007F18A7" w:rsidP="00CA6559">
      <w:pPr>
        <w:pStyle w:val="ConsPlusNormal"/>
        <w:spacing w:before="22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о.г</w:t>
      </w:r>
      <w:r w:rsidR="00761E9A" w:rsidRPr="00761E9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proofErr w:type="gramEnd"/>
      <w:r w:rsidR="00761E9A" w:rsidRPr="00761E9A">
        <w:rPr>
          <w:rFonts w:ascii="Times New Roman" w:hAnsi="Times New Roman" w:cs="Times New Roman"/>
          <w:sz w:val="28"/>
          <w:szCs w:val="28"/>
        </w:rPr>
        <w:t xml:space="preserve"> Охинского муниципального округа</w:t>
      </w:r>
      <w:r w:rsidR="00761E9A" w:rsidRPr="00761E9A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A655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61E9A" w:rsidRPr="00761E9A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И.А.Шальнёв</w:t>
      </w:r>
      <w:proofErr w:type="spellEnd"/>
    </w:p>
    <w:p w14:paraId="64CCAB8D" w14:textId="77777777" w:rsidR="00761E9A" w:rsidRPr="00761E9A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E62D13" w14:textId="74C3D73A" w:rsidR="00CA6559" w:rsidRDefault="00CA655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AA7CF6B" w14:textId="77777777" w:rsidR="00761E9A" w:rsidRPr="00761E9A" w:rsidRDefault="00761E9A" w:rsidP="00CA6559">
      <w:pPr>
        <w:pStyle w:val="ConsPlusNormal"/>
        <w:spacing w:line="360" w:lineRule="auto"/>
        <w:ind w:firstLine="5103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1E9A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3202EA90" w14:textId="77777777" w:rsidR="00761E9A" w:rsidRPr="00761E9A" w:rsidRDefault="00761E9A" w:rsidP="00CA6559">
      <w:pPr>
        <w:pStyle w:val="ConsPlusNormal"/>
        <w:ind w:firstLine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E9A">
        <w:rPr>
          <w:rFonts w:ascii="Times New Roman" w:hAnsi="Times New Roman" w:cs="Times New Roman"/>
          <w:sz w:val="28"/>
          <w:szCs w:val="28"/>
        </w:rPr>
        <w:t>Утвержден</w:t>
      </w:r>
    </w:p>
    <w:p w14:paraId="34ED76BF" w14:textId="77777777" w:rsidR="00761E9A" w:rsidRPr="00761E9A" w:rsidRDefault="00761E9A" w:rsidP="00CA6559">
      <w:pPr>
        <w:pStyle w:val="ConsPlusNormal"/>
        <w:ind w:firstLine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E9A">
        <w:rPr>
          <w:rFonts w:ascii="Times New Roman" w:hAnsi="Times New Roman" w:cs="Times New Roman"/>
          <w:sz w:val="28"/>
          <w:szCs w:val="28"/>
        </w:rPr>
        <w:t>постановлением</w:t>
      </w:r>
    </w:p>
    <w:p w14:paraId="65248EFD" w14:textId="77777777" w:rsidR="00CA6559" w:rsidRDefault="00761E9A" w:rsidP="00CA6559">
      <w:pPr>
        <w:pStyle w:val="ConsPlusNormal"/>
        <w:ind w:firstLine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E9A">
        <w:rPr>
          <w:rFonts w:ascii="Times New Roman" w:hAnsi="Times New Roman" w:cs="Times New Roman"/>
          <w:sz w:val="28"/>
          <w:szCs w:val="28"/>
        </w:rPr>
        <w:t>администрации Охинского</w:t>
      </w:r>
    </w:p>
    <w:p w14:paraId="14F14E76" w14:textId="468E7EFD" w:rsidR="00761E9A" w:rsidRPr="00761E9A" w:rsidRDefault="00761E9A" w:rsidP="00CA6559">
      <w:pPr>
        <w:pStyle w:val="ConsPlusNormal"/>
        <w:ind w:firstLine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E9A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085BCCE1" w14:textId="77777777" w:rsidR="00761E9A" w:rsidRPr="00761E9A" w:rsidRDefault="00761E9A" w:rsidP="00CA6559">
      <w:pPr>
        <w:pStyle w:val="ConsPlusNormal"/>
        <w:ind w:firstLine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E9A">
        <w:rPr>
          <w:rFonts w:ascii="Times New Roman" w:hAnsi="Times New Roman" w:cs="Times New Roman"/>
          <w:sz w:val="28"/>
          <w:szCs w:val="28"/>
        </w:rPr>
        <w:t>от ______________ № _________</w:t>
      </w:r>
    </w:p>
    <w:p w14:paraId="44CF7635" w14:textId="77777777" w:rsidR="00761E9A" w:rsidRPr="00761E9A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Start w:id="2" w:name="P34"/>
    <w:bookmarkEnd w:id="2"/>
    <w:p w14:paraId="6549E85F" w14:textId="620FE69C" w:rsidR="00761E9A" w:rsidRPr="00B43008" w:rsidRDefault="00CA6559" w:rsidP="00CA6559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instrText>HYPERLINK \l "P34" \h</w:instrTex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принятия управленческих решений в отношении объектов незавершенного строительства в Охинском муниципальном округе, включенных в реестр незавершенных объектов капитального строительства Сахалинской области</w:t>
      </w:r>
    </w:p>
    <w:p w14:paraId="6AC6583C" w14:textId="77777777" w:rsidR="00CA6559" w:rsidRPr="00B43008" w:rsidRDefault="00CA6559" w:rsidP="00CA6559">
      <w:pPr>
        <w:pStyle w:val="ConsPlusTitle"/>
        <w:spacing w:line="360" w:lineRule="auto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6471FB" w14:textId="4565BB11" w:rsidR="00761E9A" w:rsidRPr="00B43008" w:rsidRDefault="00761E9A" w:rsidP="00CA6559">
      <w:pPr>
        <w:pStyle w:val="ConsPlusTitle"/>
        <w:spacing w:line="360" w:lineRule="auto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14:paraId="2B75927C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8172E4" w14:textId="77777777" w:rsidR="00761E9A" w:rsidRPr="00B43008" w:rsidRDefault="00761E9A" w:rsidP="00761E9A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1.1. Настоящий Порядок устанавливает правила принятия управленческих решений в отношении объектов незавершенного строительства в Охинском муниципальном округе, включенных в реестр незавершенных объектов капитального строительства Сахалинской области (далее - управленческие решения), балансодержателями которых являются подведомственные учреждения структурных подразделений аппарата и отраслевых (функциональных) органов администрации Охинского муниципального округа (далее - Уполномоченный орган, Главный распорядитель бюджетных средств), а также порядок внесения изменений в такие управленческие решения.</w:t>
      </w:r>
    </w:p>
    <w:p w14:paraId="7921787B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Управленческие решения принимаются в соответствии с </w:t>
      </w:r>
      <w:hyperlink r:id="rId9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а) пункта 1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Российской Федерации от 26 июля 2022 года № 1333 «О последствиях включения объекта незавершенного строительства, строительство, реконструкция которого осуществлялись полностью или частично за счет средств бюджетов бюджетной системы Российской Федерации и не завершены, в федеральный реестр незавершенных объектов капитального строительства, в региональный реестр незавершенных объектов капитального строительства» (далее - Постановление).</w:t>
      </w:r>
    </w:p>
    <w:p w14:paraId="1417F6DB" w14:textId="28D0B6D5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1.3. Управленческие решения принимаются комиссией по решению вопросов незавершенного строительства в Охинском муниципальном округе (далее - Комиссия), осуществляющей деятельность в соответствии с Положением о комиссии по решению вопросов незавершенного строительства в Охинском муниципальном округе.</w:t>
      </w:r>
    </w:p>
    <w:p w14:paraId="7665DFE2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4AE760" w14:textId="77777777" w:rsidR="00761E9A" w:rsidRPr="00B43008" w:rsidRDefault="00761E9A" w:rsidP="00CA6559">
      <w:pPr>
        <w:pStyle w:val="ConsPlusTitle"/>
        <w:spacing w:line="360" w:lineRule="auto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 Принятие управленческого решения в отношении объекта</w:t>
      </w:r>
    </w:p>
    <w:p w14:paraId="7D9B1487" w14:textId="77777777" w:rsidR="00761E9A" w:rsidRPr="00B43008" w:rsidRDefault="00761E9A" w:rsidP="00CA6559">
      <w:pPr>
        <w:pStyle w:val="ConsPlusTitle"/>
        <w:spacing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незавершенного строительства в Охинском муниципальном округе</w:t>
      </w:r>
    </w:p>
    <w:p w14:paraId="416F8A43" w14:textId="77777777" w:rsidR="00761E9A" w:rsidRPr="00B43008" w:rsidRDefault="00761E9A" w:rsidP="00761E9A">
      <w:pPr>
        <w:pStyle w:val="ConsPlusTitle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17F2B2" w14:textId="77777777" w:rsidR="00761E9A" w:rsidRPr="00B43008" w:rsidRDefault="00761E9A" w:rsidP="00761E9A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51"/>
      <w:bookmarkEnd w:id="3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В течение 30 (тридцати) рабочих дней со дня включения объекта незавершенного строительства в Охинском муниципальном округе в реестр незавершенных объектов капитального строительства Сахалинской области (далее - Реестр) Главный распорядитель бюджетных средств выносит на рассмотрение Комиссии </w:t>
      </w:r>
      <w:hyperlink w:anchor="P125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предложения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принятии в отношении такого объекта одного из управленческих решений по форме согласно приложению № 1 к настоящему Порядку:</w:t>
      </w:r>
    </w:p>
    <w:p w14:paraId="04C68603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 завершение строительства (реконструкции) объекта незавершенного строительства и ввод его в эксплуатацию;</w:t>
      </w:r>
    </w:p>
    <w:p w14:paraId="4F0FD191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 приватизация (отчуждение) объекта незавершенного строительства в установленном законодательством Российской Федерации порядке;</w:t>
      </w:r>
    </w:p>
    <w:p w14:paraId="2CE79586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 снос и списание объекта незавершенного строительства в установленном законодательством Российской Федерации порядке.</w:t>
      </w:r>
    </w:p>
    <w:p w14:paraId="4B5FF418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По итогам рассмотрения предложений, предоставленных в соответствии с </w:t>
      </w:r>
      <w:hyperlink w:anchor="P51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2.1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Комиссия принимает одно из управленческих решений в соответствии с </w:t>
      </w:r>
      <w:hyperlink w:anchor="P56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2.3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74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2.7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14:paraId="3B242252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56"/>
      <w:bookmarkEnd w:id="4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Управленческое решение о целесообразности завершения строительства (реконструкции) объекта незавершенного строительства в Охинском муниципальном округе и ввода его в эксплуатацию принимается с учетом наличия совокупности следующих критериев в отношении объекта 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незавершенного строительства в Охинском муниципальном округе:</w:t>
      </w:r>
    </w:p>
    <w:p w14:paraId="74458950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2.3.1. степень готовности объекта незавершенного строительства - 50 процентов и более;</w:t>
      </w:r>
    </w:p>
    <w:p w14:paraId="2AB1C6FD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2.3.2. отношение общего объема произведенных затрат за счет средств бюджета Охинского муниципального округа на строительство (реконструкцию) объекта незавершенного строительства к объему средств бюджета Охинского муниципального округа, необходимому для завершения строительства (реконструкции) объекта незавершенного строительства и ввода его в эксплуатацию, - 0,5 и более;</w:t>
      </w:r>
    </w:p>
    <w:p w14:paraId="012B9462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2.3.3. наличие предложений Главного распорядителя бюджетных средств о дальнейшем использовании объектов незавершенного строительства.</w:t>
      </w:r>
    </w:p>
    <w:p w14:paraId="7FE8171D" w14:textId="299DDFF2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принятия управленческого решения о целесообразности завершения строительства (реконструкции) объекта незавершенного строительства в Охинском муниципальном округе и ввода его в эксплуатацию Уполномоченный орган готовит </w:t>
      </w:r>
      <w:r w:rsidR="00A50BD0"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расчеты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0BD0"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по потребности денежных средств, необходимых для завершения строительства (реконструкции) и направляет их в финансовый орган Охинского муниципального округа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5CBB77D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2.4. Управленческое решение о целесообразности приватизации (отчуждения) объекта незавершенного строительства Охинского муниципального округа принимается с учетом наличия совокупности следующих критериев в отношении объекта незавершенного строительства в Охинском муниципальном округе:</w:t>
      </w:r>
    </w:p>
    <w:p w14:paraId="734AF07A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2.4.1. наличие предложения Главного распорядителя бюджетных средств о приватизации (отчуждении) объекта незавершенного строительства;</w:t>
      </w:r>
    </w:p>
    <w:p w14:paraId="1CF86FC2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2.4.2. степень готовности объекта незавершенного строительства - 50 процентов и более;</w:t>
      </w:r>
    </w:p>
    <w:p w14:paraId="01E42DA3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2.4.3. наличие правоустанавливающих документов на объект незавершенного строительства.</w:t>
      </w:r>
    </w:p>
    <w:p w14:paraId="29B7769F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принятия управленческого решения о целесообразности приватизации (отчуждения) объекта незавершенного строительства 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Охинского муниципального округа Уполномоченный орган готовит пакет документов в соответствии с </w:t>
      </w:r>
      <w:bookmarkStart w:id="5" w:name="_Hlk230098877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Порядком управления и распоряжения муниципальным имуществом, находящимся в собственности Охинского муниципального округа, утвержденным решением Собрания Охинского муниципального округа от 27.03.2025 № 7.31-2</w:t>
      </w:r>
      <w:bookmarkEnd w:id="5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приватизации имущества, находящегося в собственности Охинского муниципального округа, утвержденным решением Собрания Охинского муниципального округа от 27.02.2025 № 7.29-2.</w:t>
      </w:r>
    </w:p>
    <w:p w14:paraId="7E4E7246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66"/>
      <w:bookmarkEnd w:id="6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2.5. Управленческое решение о целесообразности сноса объекта незавершенного строительства в Охинском муниципальном округе в установленном законодательством Российской Федерации порядке принимается с учетом наличия совокупности следующих критериев в отношении объекта незавершенного строительства в Охинском муниципальном округе:</w:t>
      </w:r>
    </w:p>
    <w:p w14:paraId="2282E756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2.5.1. отсутствие правоустанавливающих документов на объект незавершенного строительства;</w:t>
      </w:r>
    </w:p>
    <w:p w14:paraId="12F1841E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2.5.2. срок приостановления строительства (реконструкции) объекта незавершенного строительства - 5 лет и более;</w:t>
      </w:r>
    </w:p>
    <w:p w14:paraId="56663D60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2.5.3. степень готовности объекта незавершенного строительства - менее 50 процентов;</w:t>
      </w:r>
    </w:p>
    <w:p w14:paraId="2B4D7AD8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2.5.4. отношение общего объема произведенных затрат за счет средств бюджета Охинского муниципального округа на строительство (реконструкцию) объекта незавершенного строительства к объему средств бюджета Охинского муниципального округа, необходимому для завершения строительства (реконструкции) объекта незавершенного строительства и ввода его в эксплуатацию, - менее 0,5;</w:t>
      </w:r>
    </w:p>
    <w:p w14:paraId="566E8AAE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2.5.5. отсутствие потребности в объекте незавершенного строительства (актуальности завершения строительства (реконструкции) объекта незавершенного строительства), подтвержденное Уполномоченным органом.</w:t>
      </w:r>
    </w:p>
    <w:p w14:paraId="69CB29B9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принятия управленческого решения о целесообразности сноса 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объекта незавершенного строительства Уполномоченный орган готовит пакет документов в соответствии с Порядком управления и распоряжения муниципальным имуществом, находящимся в собственности Охинского муниципального округа, утвержденным решением Собрания Охинского муниципального округа от 27.03.2025 № 7.31-2.</w:t>
      </w:r>
    </w:p>
    <w:p w14:paraId="320C895B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При отсутствии совокупности критериев, предусмотренных </w:t>
      </w:r>
      <w:hyperlink w:anchor="P56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2.3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66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2.5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в отношении объекта незавершенного строительства в </w:t>
      </w:r>
      <w:bookmarkStart w:id="7" w:name="_Hlk230076478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Охинском муниципальном округе </w:t>
      </w:r>
      <w:bookmarkEnd w:id="7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управленческое решение в отношении такого объекта незавершенного строительства принимается на основании предложения Главного распорядителя бюджетных средств, предоставленного в соответствии с </w:t>
      </w:r>
      <w:hyperlink w:anchor="P51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2.1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14:paraId="25FE3829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74"/>
      <w:bookmarkEnd w:id="8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2.7. Комиссией могут быть внесены изменения в принятые управленческие решения. Основаниями для внесения изменений в принятые управленческие решения являются:</w:t>
      </w:r>
    </w:p>
    <w:p w14:paraId="24BD370A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 выявление в ходе реализации управленческих решений обстоятельств, не позволяющих их реализовать;</w:t>
      </w:r>
    </w:p>
    <w:p w14:paraId="09F552AD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 иное предложение Главного распорядителя бюджетных средств.</w:t>
      </w:r>
    </w:p>
    <w:p w14:paraId="23717ABC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</w:t>
      </w:r>
      <w:hyperlink w:anchor="P125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Предложения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внесению изменений в управленческие решения оформляются в соответствии с приложением № 1 к настоящему Порядку.</w:t>
      </w:r>
    </w:p>
    <w:p w14:paraId="537E4780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78"/>
      <w:bookmarkEnd w:id="9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По итогам рассмотрения предложений, предоставленных в соответствии с </w:t>
      </w:r>
      <w:hyperlink w:anchor="P74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2.7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Комиссия принимает решение о внесении изменений в управленческое решение или отказе в изменении управленческого решения.</w:t>
      </w:r>
    </w:p>
    <w:p w14:paraId="2E89E519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2.10. Основаниями для отказа внесения изменений в управленческие решения являются:</w:t>
      </w:r>
    </w:p>
    <w:p w14:paraId="7B26C3A0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несоответствие предложений по внесению изменений в управленческие решения критериям, установленным </w:t>
      </w:r>
      <w:hyperlink w:anchor="P56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2.3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66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2.5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14:paraId="192BBF46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559481" w14:textId="77777777" w:rsidR="00761E9A" w:rsidRPr="00B43008" w:rsidRDefault="00761E9A" w:rsidP="00761E9A">
      <w:pPr>
        <w:pStyle w:val="ConsPlusTitle"/>
        <w:spacing w:line="360" w:lineRule="auto"/>
        <w:contextualSpacing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3. План мероприятий по снижению количества объектов</w:t>
      </w:r>
    </w:p>
    <w:p w14:paraId="742EFBEA" w14:textId="77777777" w:rsidR="00761E9A" w:rsidRPr="00B43008" w:rsidRDefault="00761E9A" w:rsidP="00761E9A">
      <w:pPr>
        <w:pStyle w:val="ConsPlusTitle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незавершенного строительства в Охинском муниципальном округе</w:t>
      </w:r>
    </w:p>
    <w:p w14:paraId="49834528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00E0D4" w14:textId="28A51E82" w:rsidR="00761E9A" w:rsidRPr="00B43008" w:rsidRDefault="00761E9A" w:rsidP="00761E9A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3.1. Объект незавершенного строительства в Охинском муниципальном округе, в отношении которого принято управленческое решение в соответствии с настоящим Порядком, подлежит включению в план мероприятий по снижению количества объектов незавершенного строительства в Охинском муниципальном округе (далее - план мероприятий).</w:t>
      </w:r>
    </w:p>
    <w:p w14:paraId="58BE01ED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В течение 15 (пятнадцати) рабочих дней со дня принятия управленческого решения формируется </w:t>
      </w:r>
      <w:hyperlink w:anchor="P205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план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 и утверждается Уполномоченным органом, выступающим учредителем подведомственного учреждения, являющегося балансодержателем объектов незавершенного строительства в Охинском муниципальном округе, по форме в соответствии с приложением № 2 к настоящему Порядку.</w:t>
      </w:r>
    </w:p>
    <w:p w14:paraId="0C5CC3EE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3.3. План мероприятий включает в себя следующие сведения:</w:t>
      </w:r>
    </w:p>
    <w:p w14:paraId="5DD54B57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3.3.1. наименование объекта незавершенного строительства;</w:t>
      </w:r>
    </w:p>
    <w:p w14:paraId="5AB82631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3.3.2. управленческое решение;</w:t>
      </w:r>
    </w:p>
    <w:p w14:paraId="659DFA9E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3.3.3. мероприятия, реализация которых требуется для исполнения управленческого решения;</w:t>
      </w:r>
    </w:p>
    <w:p w14:paraId="78A470E9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3.3.4. сроки исполнения управленческого решения и сроки реализации мероприятий в рамках исполнения управленческого решения;</w:t>
      </w:r>
    </w:p>
    <w:p w14:paraId="578CA1F7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3.3.5. объем затрат средств бюджета Охинского муниципального округа на исполнение управленческого решения и реализацию мероприятий в рамках исполнения управленческого решения;</w:t>
      </w:r>
    </w:p>
    <w:p w14:paraId="492E5C5E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3.3.6. степень исполнения управленческого решения;</w:t>
      </w:r>
    </w:p>
    <w:p w14:paraId="129A619C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3.3.7. документы, подтверждающие завершение исполнения управленческого решения;</w:t>
      </w:r>
    </w:p>
    <w:p w14:paraId="479F60E2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3.3.8. сведения о лицах и структурных подразделениях, учреждениях, ответственных за исполнение управленческого решения и реализацию мероприятий в рамках исполнения управленческого решения.</w:t>
      </w:r>
    </w:p>
    <w:p w14:paraId="48549551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3.4. Если в отношении объекта незавершенного строительства в Охинском муниципальном округе принято управленческое решение о 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целесообразности сноса, в план мероприятий включаются мероприятия, указанные в Порядке управления и распоряжения муниципальным имуществом, находящимся в собственности Охинского муниципального округа, утвержденным решением Собрания Охинского муниципального округа от 27.03.2025 № 7.31-2, в </w:t>
      </w:r>
      <w:hyperlink r:id="rId11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Положении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о порядке списания затрат по </w:t>
      </w:r>
      <w:r w:rsidRPr="00B43008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en-US"/>
        </w:rPr>
        <w:t>объектам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B43008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en-US"/>
        </w:rPr>
        <w:t xml:space="preserve">незавершенного 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строительства, финансирование которых осуществлялось за счет средств бюджета Охинского муниципального округа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утвержденном постановлением администрации Охинского муниципального округа от 20.08.2025 № 751.</w:t>
      </w:r>
    </w:p>
    <w:p w14:paraId="6FF12EBF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3.5. Внесение изменений в план мероприятий осуществляется Уполномоченным органом в соответствии с </w:t>
      </w:r>
      <w:hyperlink w:anchor="P74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2.7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78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2.9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в течение 15 (пятнадцати) календарных дней со дня принятия управленческого решения путем утверждения нового плана мероприятий.</w:t>
      </w:r>
    </w:p>
    <w:p w14:paraId="129B4BED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3.6. Внесение изменений в план мероприятий сведений, не затрагивающих изменения управленческих решений, осуществляется Уполномоченным органом, утвердившим план мероприятий, по итогам рассмотрения предложений подведомственных ему учреждений - балансодержателей объектов незавершенного строительства в Охинском муниципальном округе и других заинтересованных структурных подразделений аппарата и отраслевых (функциональных) органов администрации Охинского муниципального округа в срок не более 10 (десяти) рабочих дней со дня получения таких предложений.</w:t>
      </w:r>
    </w:p>
    <w:p w14:paraId="6ABC845C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3.7. В течение 30 (тридцати) календарных дней после утверждения плана мероприятий Уполномоченный орган направляет Министерству строительства </w:t>
      </w:r>
      <w:proofErr w:type="gramStart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Сахалинской области</w:t>
      </w:r>
      <w:proofErr w:type="gramEnd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заверенные надлежащим образом копию управленческого решения Комиссии, оформленную протоколом, копию утвержденного плана и сопроводительное письмо.</w:t>
      </w:r>
    </w:p>
    <w:p w14:paraId="5D2E9F47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A1492C" w14:textId="77777777" w:rsidR="00761E9A" w:rsidRPr="00B43008" w:rsidRDefault="00761E9A" w:rsidP="00C148A7">
      <w:pPr>
        <w:pStyle w:val="ConsPlusTitle"/>
        <w:spacing w:line="360" w:lineRule="auto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4. Мониторинг хода реализации плана мероприятий</w:t>
      </w:r>
    </w:p>
    <w:p w14:paraId="268109C8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610D9B" w14:textId="77777777" w:rsidR="00761E9A" w:rsidRPr="00B43008" w:rsidRDefault="00761E9A" w:rsidP="00761E9A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4.1. Мониторинг хода реализации плана мероприятий осуществляется Уполномоченным органом путем направления запросов об исполнении планов мероприятий по мере необходимости, в том числе о соблюдении сроков реализации мероприятий и исполнения управленческих решений, достижении необходимого уровня исполнения управленческого решения.</w:t>
      </w:r>
    </w:p>
    <w:p w14:paraId="0953C5E2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4.2. По результатам мониторинга хода реализации планов мероприятий Уполномоченный орган ежегодно в срок до 20 декабря осуществляет подготовку отчета о реализации мероприятий по снижению количества объектов незавершенного строительства Охинского муниципального округа в предшествующем году и направляет в Министерство строительства Сахалинской области.</w:t>
      </w:r>
    </w:p>
    <w:p w14:paraId="6DDB2905" w14:textId="6FCCAAF3" w:rsidR="00C148A7" w:rsidRPr="00B43008" w:rsidRDefault="00C148A7">
      <w:pPr>
        <w:rPr>
          <w:color w:val="000000" w:themeColor="text1"/>
          <w:sz w:val="28"/>
          <w:szCs w:val="28"/>
          <w:lang w:eastAsia="ru-RU"/>
        </w:rPr>
      </w:pPr>
      <w:r w:rsidRPr="00B43008">
        <w:rPr>
          <w:color w:val="000000" w:themeColor="text1"/>
          <w:sz w:val="28"/>
          <w:szCs w:val="28"/>
        </w:rPr>
        <w:br w:type="page"/>
      </w:r>
    </w:p>
    <w:p w14:paraId="659221F9" w14:textId="77777777" w:rsidR="00761E9A" w:rsidRPr="00B43008" w:rsidRDefault="00761E9A" w:rsidP="00C148A7">
      <w:pPr>
        <w:pStyle w:val="ConsPlusNormal"/>
        <w:ind w:firstLine="4678"/>
        <w:contextualSpacing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N 1</w:t>
      </w:r>
    </w:p>
    <w:p w14:paraId="322E35FC" w14:textId="77777777" w:rsidR="00761E9A" w:rsidRPr="00B43008" w:rsidRDefault="00761E9A" w:rsidP="00C148A7">
      <w:pPr>
        <w:pStyle w:val="ConsPlusNormal"/>
        <w:ind w:firstLine="467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к Порядку</w:t>
      </w:r>
    </w:p>
    <w:p w14:paraId="31D9C6EF" w14:textId="77777777" w:rsidR="00761E9A" w:rsidRPr="00B43008" w:rsidRDefault="00761E9A" w:rsidP="00C148A7">
      <w:pPr>
        <w:pStyle w:val="ConsPlusNormal"/>
        <w:ind w:firstLine="467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принятия управленческих решений</w:t>
      </w:r>
    </w:p>
    <w:p w14:paraId="0AB1961F" w14:textId="77777777" w:rsidR="00761E9A" w:rsidRPr="00B43008" w:rsidRDefault="00761E9A" w:rsidP="00C148A7">
      <w:pPr>
        <w:pStyle w:val="ConsPlusNormal"/>
        <w:ind w:firstLine="467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незавершенных объектов</w:t>
      </w:r>
    </w:p>
    <w:p w14:paraId="59D8C7D3" w14:textId="77777777" w:rsidR="00761E9A" w:rsidRPr="00B43008" w:rsidRDefault="00761E9A" w:rsidP="00C148A7">
      <w:pPr>
        <w:pStyle w:val="ConsPlusNormal"/>
        <w:ind w:firstLine="467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капитального строительства</w:t>
      </w:r>
    </w:p>
    <w:p w14:paraId="6C76DC11" w14:textId="77777777" w:rsidR="00761E9A" w:rsidRPr="00B43008" w:rsidRDefault="00761E9A" w:rsidP="00C148A7">
      <w:pPr>
        <w:pStyle w:val="ConsPlusNormal"/>
        <w:ind w:firstLine="467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в Охинском муниципальном округе,</w:t>
      </w:r>
    </w:p>
    <w:p w14:paraId="26E56007" w14:textId="77777777" w:rsidR="00761E9A" w:rsidRPr="00B43008" w:rsidRDefault="00761E9A" w:rsidP="00C148A7">
      <w:pPr>
        <w:pStyle w:val="ConsPlusNormal"/>
        <w:ind w:firstLine="467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включенных в реестр</w:t>
      </w:r>
    </w:p>
    <w:p w14:paraId="48A1BD17" w14:textId="77777777" w:rsidR="00761E9A" w:rsidRPr="00B43008" w:rsidRDefault="00761E9A" w:rsidP="00C148A7">
      <w:pPr>
        <w:pStyle w:val="ConsPlusNormal"/>
        <w:ind w:firstLine="467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незавершенных объектов</w:t>
      </w:r>
    </w:p>
    <w:p w14:paraId="7FDFFF4E" w14:textId="77777777" w:rsidR="00761E9A" w:rsidRPr="00B43008" w:rsidRDefault="00761E9A" w:rsidP="00C148A7">
      <w:pPr>
        <w:pStyle w:val="ConsPlusNormal"/>
        <w:ind w:firstLine="467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капитального строительства</w:t>
      </w:r>
    </w:p>
    <w:p w14:paraId="4F525F60" w14:textId="77777777" w:rsidR="00761E9A" w:rsidRPr="00B43008" w:rsidRDefault="00761E9A" w:rsidP="00C148A7">
      <w:pPr>
        <w:pStyle w:val="ConsPlusNormal"/>
        <w:ind w:firstLine="467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Сахалинской области</w:t>
      </w:r>
    </w:p>
    <w:p w14:paraId="2621D273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9340D1" w14:textId="77777777" w:rsidR="00761E9A" w:rsidRPr="00B43008" w:rsidRDefault="00761E9A" w:rsidP="00C148A7">
      <w:pPr>
        <w:pStyle w:val="ConsPlusNormal"/>
        <w:spacing w:line="360" w:lineRule="auto"/>
        <w:ind w:left="79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</w:p>
    <w:p w14:paraId="7E2A9738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F844F1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125"/>
      <w:bookmarkEnd w:id="10"/>
      <w:r w:rsidRPr="00B430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ПРЕДЛОЖЕНИЕ</w:t>
      </w:r>
    </w:p>
    <w:p w14:paraId="4979A64B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</w:t>
      </w:r>
    </w:p>
    <w:p w14:paraId="5AED75CB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(наименование главного распорядителя бюджетных средств)</w:t>
      </w:r>
    </w:p>
    <w:p w14:paraId="62CCD1D3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отношении объекта (объектов) незавершенного строительства</w:t>
      </w:r>
    </w:p>
    <w:p w14:paraId="669A66C3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Охинском муниципальном округе</w:t>
      </w:r>
      <w:r w:rsidRPr="00B430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включенных</w:t>
      </w:r>
    </w:p>
    <w:p w14:paraId="4C65423F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реестр незавершенных объектов капитального строительства</w:t>
      </w:r>
    </w:p>
    <w:p w14:paraId="63AB4AF1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Сахалинской области</w:t>
      </w:r>
    </w:p>
    <w:p w14:paraId="3D66FA82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A529D7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61E9A" w:rsidRPr="00B43008" w:rsidSect="00761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0"/>
        <w:gridCol w:w="1843"/>
        <w:gridCol w:w="2126"/>
        <w:gridCol w:w="993"/>
        <w:gridCol w:w="1417"/>
        <w:gridCol w:w="1134"/>
        <w:gridCol w:w="1134"/>
        <w:gridCol w:w="1134"/>
        <w:gridCol w:w="15"/>
        <w:gridCol w:w="2151"/>
        <w:gridCol w:w="15"/>
      </w:tblGrid>
      <w:tr w:rsidR="00B43008" w:rsidRPr="00B43008" w14:paraId="50D5BC01" w14:textId="77777777" w:rsidTr="00A50BD0">
        <w:tc>
          <w:tcPr>
            <w:tcW w:w="510" w:type="dxa"/>
            <w:vMerge w:val="restart"/>
          </w:tcPr>
          <w:p w14:paraId="0542E411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N </w:t>
            </w:r>
            <w:proofErr w:type="spellStart"/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пп</w:t>
            </w:r>
            <w:proofErr w:type="spellEnd"/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20" w:type="dxa"/>
            <w:vMerge w:val="restart"/>
          </w:tcPr>
          <w:p w14:paraId="7234142C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объекта незавершенного строительства, адрес</w:t>
            </w:r>
          </w:p>
        </w:tc>
        <w:tc>
          <w:tcPr>
            <w:tcW w:w="1843" w:type="dxa"/>
            <w:vMerge w:val="restart"/>
          </w:tcPr>
          <w:p w14:paraId="52F6DE6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Предлагаемое управленческое решение &lt;1&gt;</w:t>
            </w:r>
          </w:p>
        </w:tc>
        <w:tc>
          <w:tcPr>
            <w:tcW w:w="2126" w:type="dxa"/>
            <w:vMerge w:val="restart"/>
          </w:tcPr>
          <w:p w14:paraId="63C02B4D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мероприятий, необходимых для исполнения управленческого решения</w:t>
            </w:r>
          </w:p>
        </w:tc>
        <w:tc>
          <w:tcPr>
            <w:tcW w:w="2410" w:type="dxa"/>
            <w:gridSpan w:val="2"/>
          </w:tcPr>
          <w:p w14:paraId="5E4A272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исполнения управленческого решения</w:t>
            </w:r>
          </w:p>
        </w:tc>
        <w:tc>
          <w:tcPr>
            <w:tcW w:w="3417" w:type="dxa"/>
            <w:gridSpan w:val="4"/>
          </w:tcPr>
          <w:p w14:paraId="5DCCD883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Планируемый объем средств, необходимый для исполнения предлагаемого управленческого решения</w:t>
            </w:r>
          </w:p>
        </w:tc>
        <w:tc>
          <w:tcPr>
            <w:tcW w:w="2166" w:type="dxa"/>
            <w:gridSpan w:val="2"/>
          </w:tcPr>
          <w:p w14:paraId="169AEF29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Планируемые источники финансирования исполнения управленческого решения</w:t>
            </w:r>
          </w:p>
        </w:tc>
      </w:tr>
      <w:tr w:rsidR="00B43008" w:rsidRPr="00B43008" w14:paraId="403190E2" w14:textId="77777777" w:rsidTr="00A50BD0">
        <w:trPr>
          <w:gridAfter w:val="1"/>
          <w:wAfter w:w="15" w:type="dxa"/>
        </w:trPr>
        <w:tc>
          <w:tcPr>
            <w:tcW w:w="510" w:type="dxa"/>
            <w:vMerge/>
          </w:tcPr>
          <w:p w14:paraId="329A5079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0" w:type="dxa"/>
            <w:vMerge/>
          </w:tcPr>
          <w:p w14:paraId="650E1130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7B65978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5993342C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14:paraId="7F45652E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начало</w:t>
            </w:r>
          </w:p>
        </w:tc>
        <w:tc>
          <w:tcPr>
            <w:tcW w:w="1417" w:type="dxa"/>
          </w:tcPr>
          <w:p w14:paraId="244796D0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окончание</w:t>
            </w:r>
          </w:p>
        </w:tc>
        <w:tc>
          <w:tcPr>
            <w:tcW w:w="1134" w:type="dxa"/>
          </w:tcPr>
          <w:p w14:paraId="69718233" w14:textId="77777777" w:rsidR="00761E9A" w:rsidRPr="00B43008" w:rsidRDefault="00761E9A" w:rsidP="00A50BD0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20__ г.</w:t>
            </w:r>
          </w:p>
        </w:tc>
        <w:tc>
          <w:tcPr>
            <w:tcW w:w="1134" w:type="dxa"/>
          </w:tcPr>
          <w:p w14:paraId="429CDA29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20__ г.</w:t>
            </w:r>
          </w:p>
        </w:tc>
        <w:tc>
          <w:tcPr>
            <w:tcW w:w="1134" w:type="dxa"/>
          </w:tcPr>
          <w:p w14:paraId="166A257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20__ г.</w:t>
            </w:r>
          </w:p>
        </w:tc>
        <w:tc>
          <w:tcPr>
            <w:tcW w:w="2166" w:type="dxa"/>
            <w:gridSpan w:val="2"/>
          </w:tcPr>
          <w:p w14:paraId="012D415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008" w:rsidRPr="00B43008" w14:paraId="666266AC" w14:textId="77777777" w:rsidTr="00A50BD0">
        <w:trPr>
          <w:gridAfter w:val="1"/>
          <w:wAfter w:w="15" w:type="dxa"/>
        </w:trPr>
        <w:tc>
          <w:tcPr>
            <w:tcW w:w="510" w:type="dxa"/>
          </w:tcPr>
          <w:p w14:paraId="489010DC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20" w:type="dxa"/>
          </w:tcPr>
          <w:p w14:paraId="59E3964C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0B09BB4D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0F633CB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6D1CCD62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05001C72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704FEDFE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456A2C6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15361A1A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66" w:type="dxa"/>
            <w:gridSpan w:val="2"/>
          </w:tcPr>
          <w:p w14:paraId="57941124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B43008" w:rsidRPr="00B43008" w14:paraId="39C8711C" w14:textId="77777777" w:rsidTr="00A50BD0">
        <w:trPr>
          <w:gridAfter w:val="1"/>
          <w:wAfter w:w="15" w:type="dxa"/>
        </w:trPr>
        <w:tc>
          <w:tcPr>
            <w:tcW w:w="510" w:type="dxa"/>
          </w:tcPr>
          <w:p w14:paraId="6809B118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0" w:type="dxa"/>
          </w:tcPr>
          <w:p w14:paraId="56DBD30A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3C00F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AFF12B8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14:paraId="267E261D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88F762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874411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4B155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7FA525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66" w:type="dxa"/>
            <w:gridSpan w:val="2"/>
          </w:tcPr>
          <w:p w14:paraId="1FEF48CC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9A7FF16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61E9A" w:rsidRPr="00B43008" w:rsidSect="00761E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1CF1C683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67"/>
        <w:gridCol w:w="2154"/>
        <w:gridCol w:w="345"/>
        <w:gridCol w:w="4592"/>
      </w:tblGrid>
      <w:tr w:rsidR="00B43008" w:rsidRPr="00B43008" w14:paraId="0D85AC66" w14:textId="77777777" w:rsidTr="00D066AD"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14:paraId="02594910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4AA81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691DD97A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CFA28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008" w:rsidRPr="00B43008" w14:paraId="1993816E" w14:textId="77777777" w:rsidTr="00D066AD"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14:paraId="5C336CB1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D9F83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(подпись)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403D3CEE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75639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(Ф.И.О., должность)</w:t>
            </w:r>
          </w:p>
        </w:tc>
      </w:tr>
      <w:tr w:rsidR="00B43008" w:rsidRPr="00B43008" w14:paraId="7D00BBF7" w14:textId="77777777" w:rsidTr="00D066AD"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14:paraId="4AD91FB1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1B520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04AE4EB7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2E0E7DE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61E9A" w:rsidRPr="00B43008" w14:paraId="69407DD2" w14:textId="77777777" w:rsidTr="00D066AD"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14:paraId="2037E3A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526F5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(дата)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B543BB3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698332CB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A27C697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FA7EE0" w14:textId="77777777" w:rsidR="00761E9A" w:rsidRPr="00B43008" w:rsidRDefault="00761E9A" w:rsidP="00761E9A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--------------------------------</w:t>
      </w:r>
    </w:p>
    <w:p w14:paraId="2EE2200F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Примечание:</w:t>
      </w:r>
    </w:p>
    <w:p w14:paraId="33F49A45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&lt;1&gt; Управленческое решение в соответствии с </w:t>
      </w:r>
      <w:hyperlink r:id="rId12">
        <w:r w:rsidRPr="00B4300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а) пункта 1</w:t>
        </w:r>
      </w:hyperlink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Российской Федерации от 26 июля 2022 года № 1333 «О последствиях включения объекта незавершенного строительства, строительство, реконструкция которого осуществлялись полностью или частично за счет средств бюджетов бюджетной системы Российской Федерации и не завершены, в федеральный реестр незавершенных объектов капитального строительства, в региональный реестр незавершенных объектов капитального строительства».</w:t>
      </w:r>
    </w:p>
    <w:p w14:paraId="49CF1318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1C6B3E" w14:textId="36732E7B" w:rsidR="00C148A7" w:rsidRPr="00B43008" w:rsidRDefault="00C148A7">
      <w:pPr>
        <w:rPr>
          <w:color w:val="000000" w:themeColor="text1"/>
          <w:sz w:val="28"/>
          <w:szCs w:val="28"/>
          <w:lang w:eastAsia="ru-RU"/>
        </w:rPr>
      </w:pPr>
      <w:r w:rsidRPr="00B43008">
        <w:rPr>
          <w:color w:val="000000" w:themeColor="text1"/>
          <w:sz w:val="28"/>
          <w:szCs w:val="28"/>
        </w:rPr>
        <w:br w:type="page"/>
      </w:r>
    </w:p>
    <w:p w14:paraId="45288087" w14:textId="77777777" w:rsidR="00761E9A" w:rsidRPr="00B43008" w:rsidRDefault="00761E9A" w:rsidP="00C148A7">
      <w:pPr>
        <w:pStyle w:val="ConsPlusNormal"/>
        <w:ind w:firstLine="4536"/>
        <w:contextualSpacing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2</w:t>
      </w:r>
    </w:p>
    <w:p w14:paraId="3DD79050" w14:textId="77777777" w:rsidR="00761E9A" w:rsidRPr="00B43008" w:rsidRDefault="00761E9A" w:rsidP="00C148A7">
      <w:pPr>
        <w:pStyle w:val="ConsPlusNormal"/>
        <w:ind w:firstLine="453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к Порядку</w:t>
      </w:r>
    </w:p>
    <w:p w14:paraId="11C81BAA" w14:textId="77777777" w:rsidR="00761E9A" w:rsidRPr="00B43008" w:rsidRDefault="00761E9A" w:rsidP="00C148A7">
      <w:pPr>
        <w:pStyle w:val="ConsPlusNormal"/>
        <w:ind w:firstLine="453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принятия управленческих решений</w:t>
      </w:r>
    </w:p>
    <w:p w14:paraId="44DA10FD" w14:textId="77777777" w:rsidR="00761E9A" w:rsidRPr="00B43008" w:rsidRDefault="00761E9A" w:rsidP="00C148A7">
      <w:pPr>
        <w:pStyle w:val="ConsPlusNormal"/>
        <w:ind w:firstLine="453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незавершенных объектов</w:t>
      </w:r>
    </w:p>
    <w:p w14:paraId="7CCA97A4" w14:textId="77777777" w:rsidR="00761E9A" w:rsidRPr="00B43008" w:rsidRDefault="00761E9A" w:rsidP="00C148A7">
      <w:pPr>
        <w:pStyle w:val="ConsPlusNormal"/>
        <w:ind w:firstLine="453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капитального строительства</w:t>
      </w:r>
    </w:p>
    <w:p w14:paraId="032877B3" w14:textId="77777777" w:rsidR="00761E9A" w:rsidRPr="00B43008" w:rsidRDefault="00761E9A" w:rsidP="00C148A7">
      <w:pPr>
        <w:pStyle w:val="ConsPlusNormal"/>
        <w:ind w:firstLine="453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в Охинском муниципальном округе,</w:t>
      </w:r>
    </w:p>
    <w:p w14:paraId="4284D117" w14:textId="77777777" w:rsidR="00761E9A" w:rsidRPr="00B43008" w:rsidRDefault="00761E9A" w:rsidP="00C148A7">
      <w:pPr>
        <w:pStyle w:val="ConsPlusNormal"/>
        <w:ind w:firstLine="453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включенных в реестр</w:t>
      </w:r>
    </w:p>
    <w:p w14:paraId="7C5628A2" w14:textId="77777777" w:rsidR="00761E9A" w:rsidRPr="00B43008" w:rsidRDefault="00761E9A" w:rsidP="00C148A7">
      <w:pPr>
        <w:pStyle w:val="ConsPlusNormal"/>
        <w:ind w:firstLine="453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незавершенных объектов</w:t>
      </w:r>
    </w:p>
    <w:p w14:paraId="1061D86C" w14:textId="77777777" w:rsidR="00761E9A" w:rsidRPr="00B43008" w:rsidRDefault="00761E9A" w:rsidP="00C148A7">
      <w:pPr>
        <w:pStyle w:val="ConsPlusNormal"/>
        <w:ind w:firstLine="453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капитального строительства</w:t>
      </w:r>
    </w:p>
    <w:p w14:paraId="14B86D98" w14:textId="77777777" w:rsidR="00761E9A" w:rsidRPr="00B43008" w:rsidRDefault="00761E9A" w:rsidP="00C148A7">
      <w:pPr>
        <w:pStyle w:val="ConsPlusNormal"/>
        <w:ind w:firstLine="453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Сахалинской области</w:t>
      </w:r>
    </w:p>
    <w:p w14:paraId="02512934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A66037" w14:textId="77777777" w:rsidR="00761E9A" w:rsidRPr="00B43008" w:rsidRDefault="00761E9A" w:rsidP="00C148A7">
      <w:pPr>
        <w:pStyle w:val="ConsPlusNormal"/>
        <w:spacing w:line="360" w:lineRule="auto"/>
        <w:ind w:left="720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</w:p>
    <w:p w14:paraId="4FC62441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69AF58" w14:textId="77777777" w:rsidR="00761E9A" w:rsidRPr="00B43008" w:rsidRDefault="00761E9A" w:rsidP="00C148A7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P205"/>
      <w:bookmarkEnd w:id="11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ПЛАН МЕРОПРИЯТИЙ</w:t>
      </w:r>
    </w:p>
    <w:p w14:paraId="1478CC17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по снижению количества объектов незавершенного строительства</w:t>
      </w:r>
    </w:p>
    <w:p w14:paraId="793A516A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в Охинском муниципальном округе</w:t>
      </w:r>
    </w:p>
    <w:p w14:paraId="4D523F27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4D8785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61E9A" w:rsidRPr="00B43008" w:rsidSect="00761E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859"/>
        <w:gridCol w:w="1100"/>
        <w:gridCol w:w="1593"/>
        <w:gridCol w:w="1985"/>
        <w:gridCol w:w="1843"/>
        <w:gridCol w:w="2552"/>
        <w:gridCol w:w="2410"/>
      </w:tblGrid>
      <w:tr w:rsidR="00B43008" w:rsidRPr="00B43008" w14:paraId="45EF9713" w14:textId="77777777" w:rsidTr="00C148A7">
        <w:tc>
          <w:tcPr>
            <w:tcW w:w="680" w:type="dxa"/>
            <w:vMerge w:val="restart"/>
          </w:tcPr>
          <w:p w14:paraId="2454D6AE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N </w:t>
            </w:r>
            <w:proofErr w:type="spellStart"/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пп</w:t>
            </w:r>
            <w:proofErr w:type="spellEnd"/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59" w:type="dxa"/>
            <w:vMerge w:val="restart"/>
          </w:tcPr>
          <w:p w14:paraId="65BC911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Управленческое решение/Наименование объекта незавершенного строительства/мероприятия</w:t>
            </w:r>
          </w:p>
        </w:tc>
        <w:tc>
          <w:tcPr>
            <w:tcW w:w="2693" w:type="dxa"/>
            <w:gridSpan w:val="2"/>
          </w:tcPr>
          <w:p w14:paraId="0E185025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исполнения управленческого решения/реализации мероприятий</w:t>
            </w:r>
          </w:p>
        </w:tc>
        <w:tc>
          <w:tcPr>
            <w:tcW w:w="1985" w:type="dxa"/>
            <w:vMerge w:val="restart"/>
          </w:tcPr>
          <w:p w14:paraId="55C754E9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затрат средств бюджета Охинского муниципального округа на исполнение управленческого решения/реализацию мероприятий</w:t>
            </w:r>
          </w:p>
        </w:tc>
        <w:tc>
          <w:tcPr>
            <w:tcW w:w="1843" w:type="dxa"/>
            <w:vMerge w:val="restart"/>
          </w:tcPr>
          <w:p w14:paraId="5B1154B2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Степень исполнения управленческого решения </w:t>
            </w:r>
            <w:hyperlink w:anchor="P286">
              <w:r w:rsidRPr="00B43008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&lt;1&gt;</w:t>
              </w:r>
            </w:hyperlink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%</w:t>
            </w:r>
          </w:p>
        </w:tc>
        <w:tc>
          <w:tcPr>
            <w:tcW w:w="2552" w:type="dxa"/>
            <w:vMerge w:val="restart"/>
          </w:tcPr>
          <w:p w14:paraId="42EB19A4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Документы, подтверждающие окончание исполнения управленческого решения </w:t>
            </w:r>
            <w:hyperlink w:anchor="P287">
              <w:r w:rsidRPr="00B43008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2410" w:type="dxa"/>
            <w:vMerge w:val="restart"/>
          </w:tcPr>
          <w:p w14:paraId="50436E69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Ответственное структурное подразделение/сотрудник, тел. </w:t>
            </w:r>
            <w:hyperlink w:anchor="P288">
              <w:r w:rsidRPr="00B43008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&lt;3&gt;</w:t>
              </w:r>
            </w:hyperlink>
          </w:p>
        </w:tc>
      </w:tr>
      <w:tr w:rsidR="00B43008" w:rsidRPr="00B43008" w14:paraId="712CD4BF" w14:textId="77777777" w:rsidTr="00C148A7">
        <w:tc>
          <w:tcPr>
            <w:tcW w:w="680" w:type="dxa"/>
            <w:vMerge/>
          </w:tcPr>
          <w:p w14:paraId="13838115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9" w:type="dxa"/>
            <w:vMerge/>
          </w:tcPr>
          <w:p w14:paraId="36FBB98D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0" w:type="dxa"/>
          </w:tcPr>
          <w:p w14:paraId="720A3587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Начало</w:t>
            </w:r>
          </w:p>
        </w:tc>
        <w:tc>
          <w:tcPr>
            <w:tcW w:w="1593" w:type="dxa"/>
          </w:tcPr>
          <w:p w14:paraId="0CB47E0C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Окончание</w:t>
            </w:r>
          </w:p>
        </w:tc>
        <w:tc>
          <w:tcPr>
            <w:tcW w:w="1985" w:type="dxa"/>
            <w:vMerge/>
          </w:tcPr>
          <w:p w14:paraId="03544B89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3E26A9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301FCF97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4F6BAF31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008" w:rsidRPr="00B43008" w14:paraId="60701FE3" w14:textId="77777777" w:rsidTr="00C148A7">
        <w:tc>
          <w:tcPr>
            <w:tcW w:w="680" w:type="dxa"/>
          </w:tcPr>
          <w:p w14:paraId="5FEA9D71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59" w:type="dxa"/>
          </w:tcPr>
          <w:p w14:paraId="46A6F435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14:paraId="0DF36E4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14:paraId="4EDA1ED0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20DCF1EC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5739B4D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5BDB683B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14:paraId="0B3A8E42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B43008" w:rsidRPr="00B43008" w14:paraId="71B78301" w14:textId="77777777" w:rsidTr="00C148A7">
        <w:tc>
          <w:tcPr>
            <w:tcW w:w="680" w:type="dxa"/>
          </w:tcPr>
          <w:p w14:paraId="48844438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859" w:type="dxa"/>
          </w:tcPr>
          <w:p w14:paraId="153A02B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Управленческое решение</w:t>
            </w:r>
          </w:p>
        </w:tc>
        <w:tc>
          <w:tcPr>
            <w:tcW w:w="1100" w:type="dxa"/>
          </w:tcPr>
          <w:p w14:paraId="6D880A2A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</w:tcPr>
          <w:p w14:paraId="16FAD09E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F21EB7B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539C5C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2552" w:type="dxa"/>
          </w:tcPr>
          <w:p w14:paraId="79A2449E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12F6160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008" w:rsidRPr="00B43008" w14:paraId="5CACCFD4" w14:textId="77777777" w:rsidTr="00C148A7">
        <w:tc>
          <w:tcPr>
            <w:tcW w:w="680" w:type="dxa"/>
          </w:tcPr>
          <w:p w14:paraId="2829A31E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2859" w:type="dxa"/>
          </w:tcPr>
          <w:p w14:paraId="6063832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объекта</w:t>
            </w:r>
          </w:p>
        </w:tc>
        <w:tc>
          <w:tcPr>
            <w:tcW w:w="1100" w:type="dxa"/>
          </w:tcPr>
          <w:p w14:paraId="64AB2D0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</w:tcPr>
          <w:p w14:paraId="15EC73A4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B1D103A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5045D03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370EAB2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DE887C0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008" w:rsidRPr="00B43008" w14:paraId="6C58A0F0" w14:textId="77777777" w:rsidTr="00C148A7">
        <w:tc>
          <w:tcPr>
            <w:tcW w:w="680" w:type="dxa"/>
          </w:tcPr>
          <w:p w14:paraId="6CADD440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</w:t>
            </w: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2859" w:type="dxa"/>
          </w:tcPr>
          <w:p w14:paraId="63B48C17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Мероприятие 1</w:t>
            </w:r>
          </w:p>
        </w:tc>
        <w:tc>
          <w:tcPr>
            <w:tcW w:w="1100" w:type="dxa"/>
          </w:tcPr>
          <w:p w14:paraId="206F3D7A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</w:tcPr>
          <w:p w14:paraId="6696331B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B337F15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19F0E29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DEF2A4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B371CCC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008" w:rsidRPr="00B43008" w14:paraId="2D71013A" w14:textId="77777777" w:rsidTr="00C148A7">
        <w:tc>
          <w:tcPr>
            <w:tcW w:w="680" w:type="dxa"/>
          </w:tcPr>
          <w:p w14:paraId="1F23076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1.1.2.</w:t>
            </w:r>
          </w:p>
        </w:tc>
        <w:tc>
          <w:tcPr>
            <w:tcW w:w="2859" w:type="dxa"/>
          </w:tcPr>
          <w:p w14:paraId="1DE0E4B3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2</w:t>
            </w:r>
          </w:p>
        </w:tc>
        <w:tc>
          <w:tcPr>
            <w:tcW w:w="1100" w:type="dxa"/>
          </w:tcPr>
          <w:p w14:paraId="57B2636B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</w:tcPr>
          <w:p w14:paraId="719CE925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BA9122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02A1041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8BE35ED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427944B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61E9A" w:rsidRPr="00B43008" w14:paraId="152C2F50" w14:textId="77777777" w:rsidTr="00C148A7">
        <w:tc>
          <w:tcPr>
            <w:tcW w:w="680" w:type="dxa"/>
          </w:tcPr>
          <w:p w14:paraId="6348CAD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9" w:type="dxa"/>
          </w:tcPr>
          <w:p w14:paraId="7A9A597E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...</w:t>
            </w:r>
          </w:p>
        </w:tc>
        <w:tc>
          <w:tcPr>
            <w:tcW w:w="1100" w:type="dxa"/>
          </w:tcPr>
          <w:p w14:paraId="0E682A3E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3" w:type="dxa"/>
          </w:tcPr>
          <w:p w14:paraId="4D293C8D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204D79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D0C5E7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A45124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6DADBBA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B1FC124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61E9A" w:rsidRPr="00B43008" w:rsidSect="00761E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6C415AF1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7"/>
        <w:gridCol w:w="2154"/>
        <w:gridCol w:w="345"/>
        <w:gridCol w:w="4648"/>
      </w:tblGrid>
      <w:tr w:rsidR="00B43008" w:rsidRPr="00B43008" w14:paraId="10338BFC" w14:textId="77777777" w:rsidTr="00D066AD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224AB9BA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3D6E2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1F176C6D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760A5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008" w:rsidRPr="00B43008" w14:paraId="78FE4FCF" w14:textId="77777777" w:rsidTr="00D066AD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248E078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4B796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(подпись)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50C3F000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B093E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(Ф.И.О., должность)</w:t>
            </w:r>
          </w:p>
        </w:tc>
      </w:tr>
      <w:tr w:rsidR="00B43008" w:rsidRPr="00B43008" w14:paraId="038EFD36" w14:textId="77777777" w:rsidTr="00D066AD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4F48B28E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F6E341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4478FD25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709447AF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61E9A" w:rsidRPr="00B43008" w14:paraId="7370CE6B" w14:textId="77777777" w:rsidTr="00D066AD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1F94C52E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D30E8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(дата)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729FAC9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2086EE4D" w14:textId="77777777" w:rsidR="00761E9A" w:rsidRPr="00B43008" w:rsidRDefault="00761E9A" w:rsidP="00761E9A">
            <w:pPr>
              <w:pStyle w:val="ConsPlusNormal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9ABE5E4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9F41F4" w14:textId="77777777" w:rsidR="00761E9A" w:rsidRPr="00B43008" w:rsidRDefault="00761E9A" w:rsidP="00761E9A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--------------------------------</w:t>
      </w:r>
    </w:p>
    <w:p w14:paraId="12B21D96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Примечания:</w:t>
      </w:r>
    </w:p>
    <w:p w14:paraId="5625C534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P286"/>
      <w:bookmarkEnd w:id="12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&lt;1&gt; Степень выполнения управленческого решения рассчитывается как сумма процентного соотношения реализованных мероприятий в рамках исполнения управленческого решения.</w:t>
      </w:r>
    </w:p>
    <w:p w14:paraId="020B4133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P287"/>
      <w:bookmarkEnd w:id="13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&lt;2&gt; Подтверждением окончания реализации при завершении строительства (реконструкции) является получение разрешения на ввод либо документа, подтверждающего возможность эксплуатации объекта; при приватизации (отчуждении) объекта - документ, подтверждающий изменение имущественных прав (договор купли-продажи, правоустанавливающий документ); при сносе объекта - документы, подтверждающие снос и списание затрат.</w:t>
      </w:r>
    </w:p>
    <w:p w14:paraId="04D0E4D3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P288"/>
      <w:bookmarkEnd w:id="14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&lt;3&gt; Структурное подразделение аппарата и отраслевой (функциональный) орган администрации Охинского муниципального округа, ответственные за реализацию мероприятия в рамках исполнения управленческого решения.</w:t>
      </w:r>
    </w:p>
    <w:p w14:paraId="5CE714F8" w14:textId="0C8C3629" w:rsidR="00C148A7" w:rsidRPr="00B43008" w:rsidRDefault="00C148A7">
      <w:pPr>
        <w:rPr>
          <w:color w:val="000000" w:themeColor="text1"/>
          <w:sz w:val="28"/>
          <w:szCs w:val="28"/>
          <w:lang w:eastAsia="ru-RU"/>
        </w:rPr>
      </w:pPr>
      <w:r w:rsidRPr="00B43008">
        <w:rPr>
          <w:color w:val="000000" w:themeColor="text1"/>
          <w:sz w:val="28"/>
          <w:szCs w:val="28"/>
        </w:rPr>
        <w:br w:type="page"/>
      </w:r>
    </w:p>
    <w:p w14:paraId="48203157" w14:textId="77777777" w:rsidR="00761E9A" w:rsidRPr="00B43008" w:rsidRDefault="00761E9A" w:rsidP="00C148A7">
      <w:pPr>
        <w:pStyle w:val="ConsPlusNormal"/>
        <w:spacing w:line="360" w:lineRule="auto"/>
        <w:ind w:firstLine="5245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2</w:t>
      </w:r>
    </w:p>
    <w:p w14:paraId="3FC795CB" w14:textId="77777777" w:rsidR="00761E9A" w:rsidRPr="00B43008" w:rsidRDefault="00761E9A" w:rsidP="00C148A7">
      <w:pPr>
        <w:pStyle w:val="ConsPlusNormal"/>
        <w:spacing w:line="360" w:lineRule="auto"/>
        <w:ind w:firstLine="524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Утверждено</w:t>
      </w:r>
    </w:p>
    <w:p w14:paraId="66CA6349" w14:textId="77777777" w:rsidR="00761E9A" w:rsidRPr="00B43008" w:rsidRDefault="00761E9A" w:rsidP="00C148A7">
      <w:pPr>
        <w:pStyle w:val="ConsPlusNormal"/>
        <w:spacing w:line="360" w:lineRule="auto"/>
        <w:ind w:firstLine="524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</w:p>
    <w:p w14:paraId="5D8AD5B1" w14:textId="77777777" w:rsidR="00C148A7" w:rsidRPr="00B43008" w:rsidRDefault="00761E9A" w:rsidP="00C148A7">
      <w:pPr>
        <w:pStyle w:val="ConsPlusNormal"/>
        <w:spacing w:line="360" w:lineRule="auto"/>
        <w:ind w:firstLine="524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Охинского</w:t>
      </w:r>
    </w:p>
    <w:p w14:paraId="7D4FDFDA" w14:textId="3234C650" w:rsidR="00761E9A" w:rsidRPr="00B43008" w:rsidRDefault="00761E9A" w:rsidP="00C148A7">
      <w:pPr>
        <w:pStyle w:val="ConsPlusNormal"/>
        <w:spacing w:line="360" w:lineRule="auto"/>
        <w:ind w:firstLine="524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</w:p>
    <w:p w14:paraId="7C4BA374" w14:textId="77777777" w:rsidR="00761E9A" w:rsidRPr="00B43008" w:rsidRDefault="00761E9A" w:rsidP="00C148A7">
      <w:pPr>
        <w:pStyle w:val="ConsPlusNormal"/>
        <w:spacing w:line="360" w:lineRule="auto"/>
        <w:ind w:firstLine="524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________________ № ______</w:t>
      </w:r>
    </w:p>
    <w:p w14:paraId="7CCAA3AE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F22A0A" w14:textId="194388F8" w:rsidR="00C148A7" w:rsidRPr="00B43008" w:rsidRDefault="00C148A7" w:rsidP="00C148A7">
      <w:pPr>
        <w:pStyle w:val="ConsPlusTitle"/>
        <w:spacing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P301"/>
      <w:bookmarkEnd w:id="15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14:paraId="04F644DF" w14:textId="1FE8E6FD" w:rsidR="00761E9A" w:rsidRPr="00B43008" w:rsidRDefault="00C148A7" w:rsidP="00761E9A">
      <w:pPr>
        <w:pStyle w:val="ConsPlusTitle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о комиссии по решению вопросов незавершенного строительства в Охинском муниципальном округе</w:t>
      </w:r>
    </w:p>
    <w:p w14:paraId="20B4BA8F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65C422" w14:textId="77777777" w:rsidR="00761E9A" w:rsidRPr="00B43008" w:rsidRDefault="00761E9A" w:rsidP="00C148A7">
      <w:pPr>
        <w:pStyle w:val="ConsPlusTitle"/>
        <w:spacing w:line="360" w:lineRule="auto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14:paraId="6B22316D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CF2414" w14:textId="77777777" w:rsidR="00761E9A" w:rsidRPr="00B43008" w:rsidRDefault="00761E9A" w:rsidP="00761E9A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1.1. Положение о комиссии по решению вопросов незавершенного строительства в Охинском муниципальном округе разработано в соответствии с действующим законодательством Российской Федерации и определяет регламент работы комиссии по решению вопросов незавершенного строительства в Охинском муниципальном округе (далее - Комиссия).</w:t>
      </w:r>
    </w:p>
    <w:p w14:paraId="3AA7C1F2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1.2. Деятельность Комиссии основывается на принципах добровольности, равноправия, законности.</w:t>
      </w:r>
    </w:p>
    <w:p w14:paraId="50C840F9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1.3. Комиссия принимает управленческие решения в отношении незавершенных объектов капитального строительства, включенных в реестр незавершенных объектов капитального строительства Сахалинской области, в соответствии с Порядком принятия управленческих решений в отношении незавершенных объектов капитального строительства, включенных в реестр незавершенных объектов капитального строительства Сахалинской области.</w:t>
      </w:r>
    </w:p>
    <w:p w14:paraId="2D71650D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1.4. В своей деятельности Комиссия руководствуется законодательством Российской Федерации,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Охинского муниципального округа и настоящим Положением.</w:t>
      </w:r>
    </w:p>
    <w:p w14:paraId="723E8055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EFBC93" w14:textId="77777777" w:rsidR="00A50BD0" w:rsidRPr="00B43008" w:rsidRDefault="00A50BD0" w:rsidP="00C148A7">
      <w:pPr>
        <w:pStyle w:val="ConsPlusTitle"/>
        <w:spacing w:line="360" w:lineRule="auto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CE2A33" w14:textId="42351191" w:rsidR="00761E9A" w:rsidRPr="00B43008" w:rsidRDefault="00761E9A" w:rsidP="00C148A7">
      <w:pPr>
        <w:pStyle w:val="ConsPlusTitle"/>
        <w:spacing w:line="360" w:lineRule="auto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Организация деятельности комиссии</w:t>
      </w:r>
    </w:p>
    <w:p w14:paraId="1A35C0F8" w14:textId="77777777" w:rsidR="00761E9A" w:rsidRPr="00B43008" w:rsidRDefault="00761E9A" w:rsidP="00761E9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38A6CA" w14:textId="77777777" w:rsidR="00761E9A" w:rsidRPr="00B43008" w:rsidRDefault="00761E9A" w:rsidP="00761E9A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2.1. Основной формой деятельности комиссии являются заседания, которые проводятся по мере необходимости.</w:t>
      </w:r>
    </w:p>
    <w:p w14:paraId="67634BCD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2.2. Члены Комиссии формируются из представителей структурных подразделений аппарата и отраслевых (функциональных) органов администрации Охинского муниципального округа.</w:t>
      </w:r>
    </w:p>
    <w:p w14:paraId="675FEF0E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2.3. Состав комиссии формируется в количестве не менее 5 человек распоряжением администрации Охинского муниципального округа.</w:t>
      </w:r>
    </w:p>
    <w:p w14:paraId="6662E864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2.4. Комиссия осуществляет деятельность на добровольной и безвозмездной основе.</w:t>
      </w:r>
    </w:p>
    <w:p w14:paraId="7B7A2B47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2.5. В состав Комиссии входят председатель, заместитель председателя, секретарь Комиссии и члены Комиссии.</w:t>
      </w:r>
    </w:p>
    <w:p w14:paraId="18DB32AA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2.6. Заседание Комиссии считается правомочным, если в нем приняли участие не менее 2/3 от общего числа ее членов.</w:t>
      </w:r>
    </w:p>
    <w:p w14:paraId="2C335E94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2.7. При отсутствии кворума на заседании Комиссии ее председателем назначается новая дата проведения заседания Комиссии.</w:t>
      </w:r>
    </w:p>
    <w:p w14:paraId="49C01DCB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2.8. Председатель Комиссии:</w:t>
      </w:r>
    </w:p>
    <w:p w14:paraId="6A43E044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2.8.1. Председательствует на заседаниях; формирует повестку заседания Комиссии.</w:t>
      </w:r>
    </w:p>
    <w:p w14:paraId="48FF83A5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2.8.2. Осуществляет общее руководство деятельностью Комиссии.</w:t>
      </w:r>
    </w:p>
    <w:p w14:paraId="0D6A1CD9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2.8.3. Назначает дату, время и место проведения заседания Комиссии.</w:t>
      </w:r>
    </w:p>
    <w:p w14:paraId="3AE16462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2.8.4. Выполняет иные функции и принимает иные решения, </w:t>
      </w:r>
      <w:proofErr w:type="gramStart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предусмотренные Порядком</w:t>
      </w:r>
      <w:proofErr w:type="gramEnd"/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принятия управленческих решений в отношении объектов незавершенного строительства в Охинском муниципальном округе, включенных в реестр незавершенных объектов капитального строительства Сахалинской области, и настоящим Положением.</w:t>
      </w:r>
    </w:p>
    <w:p w14:paraId="73D4DC3D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2.9. В отсутствие председателя Комиссии при организации и (или) проведении заседания Комиссии его обязанности исполняет заместитель председателя Комиссии.</w:t>
      </w:r>
    </w:p>
    <w:p w14:paraId="48120BCB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2.10. Секретарь Комиссии:</w:t>
      </w:r>
    </w:p>
    <w:p w14:paraId="775B397E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2.10.1. Организует работу по подготовке заседаний Комиссии, формирует по согласованию с председателем Комиссии повестку заседания и список 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приглашенных на заседание лиц (при необходимости), а также обеспечивает получение материалов по вопросам, подлежащим рассмотрению на заседании Комиссии.</w:t>
      </w:r>
    </w:p>
    <w:p w14:paraId="01B9934F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2.10.2. По решению председателя Комиссии обеспечивает привлечение специалистов и экспертов.</w:t>
      </w:r>
    </w:p>
    <w:p w14:paraId="4754ECFB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2.10.3. Информирует посредством почтовой или факсимильной либо телефонной связи, электронной почты членов Комиссии о повестке заседания Комиссии, дате, месте, времени его проведения, а также направляет им копии материалов, подлежащих рассмотрению на заседании Комиссии, не позднее чем за 1 (один) рабочий день до дня проведения заседания Комиссии.</w:t>
      </w:r>
    </w:p>
    <w:p w14:paraId="20142444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2.10.4. Обеспечивает учет и хранение документации по вопросам деятельности Комиссии.</w:t>
      </w:r>
    </w:p>
    <w:p w14:paraId="3FC00F55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2.10.5. Ведет протокол заседания Комиссии и оформляет решения Комиссии.</w:t>
      </w:r>
    </w:p>
    <w:p w14:paraId="4619066C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2.10.6. Направляет копии решений Комиссии ее членам, оформленные протоколами, посредством почтовой или факсимильной связи, электронной почты в течение 5 (пяти) рабочих дней со дня принятия указанных решений.</w:t>
      </w:r>
    </w:p>
    <w:p w14:paraId="49182F35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2.10.7. Выполняет иные функции по поручению председателя Комиссии.</w:t>
      </w:r>
    </w:p>
    <w:p w14:paraId="3FD7D327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2.11. Члены Комиссии:</w:t>
      </w:r>
    </w:p>
    <w:p w14:paraId="55CC6345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2.11.1. Участвуют в принятии управленческого решения в отношении незавершенных объектов капитального строительства в Охинском муниципальном округе, включенных в реестр незавершенных объектов капитального строительства Сахалинской области, в соответствии с Порядком принятия управленческих решений в отношении объектов незавершенного строительства в Охинском муниципальном округе, включенных в реестр незавершенных объектов капитального строительства Сахалинской области.</w:t>
      </w:r>
    </w:p>
    <w:p w14:paraId="1D0941AF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2.11.2. Вносят председателю Комиссии предложения по организации работы Комиссии.</w:t>
      </w:r>
    </w:p>
    <w:p w14:paraId="07299478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2.11.3. Вправе знакомиться с материалами заседания, выступать по вопросам повестки, выдвигать возражения в случае несогласия с рассмотрением отдельных вопросов заседания.</w:t>
      </w:r>
    </w:p>
    <w:p w14:paraId="6131746B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 Члены Комиссии обязаны лично присутствовать на заседании Комиссии. При наличии уважительных причин уведомить председателя </w:t>
      </w: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Комиссии о невозможности присутствовать на заседании.</w:t>
      </w:r>
    </w:p>
    <w:p w14:paraId="414C08E2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2.13. В протоколе заседания Комиссии указываются:</w:t>
      </w:r>
    </w:p>
    <w:p w14:paraId="1CFDA20B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 дата и номер протокола;</w:t>
      </w:r>
    </w:p>
    <w:p w14:paraId="493E2E9A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 место проведения заседания Комиссии;</w:t>
      </w:r>
    </w:p>
    <w:p w14:paraId="718EA308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 фамилия, инициалы и должность членов Комиссии;</w:t>
      </w:r>
    </w:p>
    <w:p w14:paraId="081168FD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 сведения об имеющемся кворуме;</w:t>
      </w:r>
    </w:p>
    <w:p w14:paraId="1EF567C9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 вопросы повестки заседания Комиссии;</w:t>
      </w:r>
    </w:p>
    <w:p w14:paraId="479B5480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- итоги голосования по каждому вопросу повестки заседания Комиссии.</w:t>
      </w:r>
    </w:p>
    <w:p w14:paraId="2D057B1B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2.14. Исключение членов из состава Комиссии осуществляется в следующих случаях:</w:t>
      </w:r>
    </w:p>
    <w:p w14:paraId="46509506" w14:textId="77777777" w:rsidR="00761E9A" w:rsidRPr="00B43008" w:rsidRDefault="00761E9A" w:rsidP="00761E9A">
      <w:pPr>
        <w:pStyle w:val="ConsPlusNormal"/>
        <w:spacing w:before="28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2.14.1. Поступление личного заявления члена Комиссии.</w:t>
      </w:r>
    </w:p>
    <w:p w14:paraId="1C71D555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2.14.2. Утрата дееспособности членом Комиссии.</w:t>
      </w:r>
    </w:p>
    <w:p w14:paraId="5611E2A9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2.14.3. Возникновение конфликта интересов либо угрозы его возникновения.</w:t>
      </w:r>
    </w:p>
    <w:p w14:paraId="073163DC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2.14.4. Прекращение трудовых отношений.</w:t>
      </w:r>
    </w:p>
    <w:p w14:paraId="0CD0A912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2.15. Решение Комиссии принимается открытым голосованием и считается принятым, если за него проголосовало не менее половины присутствующих членов Комиссии. При равном количестве голосов членов Комиссии мнение председателя Комиссии является решающим.</w:t>
      </w:r>
    </w:p>
    <w:p w14:paraId="3BF2C938" w14:textId="77777777" w:rsidR="00761E9A" w:rsidRPr="00B43008" w:rsidRDefault="00761E9A" w:rsidP="00761E9A">
      <w:pPr>
        <w:pStyle w:val="ConsPlusNormal"/>
        <w:spacing w:before="220"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008">
        <w:rPr>
          <w:rFonts w:ascii="Times New Roman" w:hAnsi="Times New Roman" w:cs="Times New Roman"/>
          <w:color w:val="000000" w:themeColor="text1"/>
          <w:sz w:val="28"/>
          <w:szCs w:val="28"/>
        </w:rPr>
        <w:t>2.16. Решения Комиссии принимаются в форме протокола заседания, который в течение 5 (пяти) рабочих дней со дня заседания Комиссии оформляется и подписывается председателем Комиссии и всеми присутствующими на заседании.</w:t>
      </w:r>
    </w:p>
    <w:p w14:paraId="3681A74F" w14:textId="77777777" w:rsidR="00761E9A" w:rsidRPr="00B43008" w:rsidRDefault="00761E9A" w:rsidP="00761E9A">
      <w:pPr>
        <w:pStyle w:val="a3"/>
        <w:spacing w:before="275" w:line="360" w:lineRule="auto"/>
        <w:ind w:left="0"/>
        <w:contextualSpacing/>
        <w:rPr>
          <w:color w:val="000000" w:themeColor="text1"/>
          <w:sz w:val="28"/>
          <w:szCs w:val="28"/>
        </w:rPr>
      </w:pPr>
    </w:p>
    <w:sectPr w:rsidR="00761E9A" w:rsidRPr="00B43008">
      <w:pgSz w:w="11910" w:h="16840"/>
      <w:pgMar w:top="7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86A77"/>
    <w:multiLevelType w:val="hybridMultilevel"/>
    <w:tmpl w:val="33107DB0"/>
    <w:lvl w:ilvl="0" w:tplc="3A1A593E">
      <w:start w:val="1"/>
      <w:numFmt w:val="decimal"/>
      <w:lvlText w:val="%1."/>
      <w:lvlJc w:val="left"/>
      <w:pPr>
        <w:ind w:left="143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3CDD26">
      <w:numFmt w:val="bullet"/>
      <w:lvlText w:val="-"/>
      <w:lvlJc w:val="left"/>
      <w:pPr>
        <w:ind w:left="14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ACF384">
      <w:numFmt w:val="bullet"/>
      <w:lvlText w:val="•"/>
      <w:lvlJc w:val="left"/>
      <w:pPr>
        <w:ind w:left="2039" w:hanging="176"/>
      </w:pPr>
      <w:rPr>
        <w:rFonts w:hint="default"/>
        <w:lang w:val="ru-RU" w:eastAsia="en-US" w:bidi="ar-SA"/>
      </w:rPr>
    </w:lvl>
    <w:lvl w:ilvl="3" w:tplc="BAAE2A04">
      <w:numFmt w:val="bullet"/>
      <w:lvlText w:val="•"/>
      <w:lvlJc w:val="left"/>
      <w:pPr>
        <w:ind w:left="2989" w:hanging="176"/>
      </w:pPr>
      <w:rPr>
        <w:rFonts w:hint="default"/>
        <w:lang w:val="ru-RU" w:eastAsia="en-US" w:bidi="ar-SA"/>
      </w:rPr>
    </w:lvl>
    <w:lvl w:ilvl="4" w:tplc="42087D82">
      <w:numFmt w:val="bullet"/>
      <w:lvlText w:val="•"/>
      <w:lvlJc w:val="left"/>
      <w:pPr>
        <w:ind w:left="3939" w:hanging="176"/>
      </w:pPr>
      <w:rPr>
        <w:rFonts w:hint="default"/>
        <w:lang w:val="ru-RU" w:eastAsia="en-US" w:bidi="ar-SA"/>
      </w:rPr>
    </w:lvl>
    <w:lvl w:ilvl="5" w:tplc="812E4274">
      <w:numFmt w:val="bullet"/>
      <w:lvlText w:val="•"/>
      <w:lvlJc w:val="left"/>
      <w:pPr>
        <w:ind w:left="4889" w:hanging="176"/>
      </w:pPr>
      <w:rPr>
        <w:rFonts w:hint="default"/>
        <w:lang w:val="ru-RU" w:eastAsia="en-US" w:bidi="ar-SA"/>
      </w:rPr>
    </w:lvl>
    <w:lvl w:ilvl="6" w:tplc="E51E5FEA">
      <w:numFmt w:val="bullet"/>
      <w:lvlText w:val="•"/>
      <w:lvlJc w:val="left"/>
      <w:pPr>
        <w:ind w:left="5839" w:hanging="176"/>
      </w:pPr>
      <w:rPr>
        <w:rFonts w:hint="default"/>
        <w:lang w:val="ru-RU" w:eastAsia="en-US" w:bidi="ar-SA"/>
      </w:rPr>
    </w:lvl>
    <w:lvl w:ilvl="7" w:tplc="21562910">
      <w:numFmt w:val="bullet"/>
      <w:lvlText w:val="•"/>
      <w:lvlJc w:val="left"/>
      <w:pPr>
        <w:ind w:left="6789" w:hanging="176"/>
      </w:pPr>
      <w:rPr>
        <w:rFonts w:hint="default"/>
        <w:lang w:val="ru-RU" w:eastAsia="en-US" w:bidi="ar-SA"/>
      </w:rPr>
    </w:lvl>
    <w:lvl w:ilvl="8" w:tplc="B6ECEE4A">
      <w:numFmt w:val="bullet"/>
      <w:lvlText w:val="•"/>
      <w:lvlJc w:val="left"/>
      <w:pPr>
        <w:ind w:left="7739" w:hanging="176"/>
      </w:pPr>
      <w:rPr>
        <w:rFonts w:hint="default"/>
        <w:lang w:val="ru-RU" w:eastAsia="en-US" w:bidi="ar-SA"/>
      </w:rPr>
    </w:lvl>
  </w:abstractNum>
  <w:abstractNum w:abstractNumId="1" w15:restartNumberingAfterBreak="0">
    <w:nsid w:val="23B92678"/>
    <w:multiLevelType w:val="hybridMultilevel"/>
    <w:tmpl w:val="FE84AE14"/>
    <w:lvl w:ilvl="0" w:tplc="B0265160">
      <w:start w:val="9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067CD8">
      <w:numFmt w:val="bullet"/>
      <w:lvlText w:val="-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76E8F4">
      <w:numFmt w:val="bullet"/>
      <w:lvlText w:val="•"/>
      <w:lvlJc w:val="left"/>
      <w:pPr>
        <w:ind w:left="2039" w:hanging="308"/>
      </w:pPr>
      <w:rPr>
        <w:rFonts w:hint="default"/>
        <w:lang w:val="ru-RU" w:eastAsia="en-US" w:bidi="ar-SA"/>
      </w:rPr>
    </w:lvl>
    <w:lvl w:ilvl="3" w:tplc="8DD48A24">
      <w:numFmt w:val="bullet"/>
      <w:lvlText w:val="•"/>
      <w:lvlJc w:val="left"/>
      <w:pPr>
        <w:ind w:left="2989" w:hanging="308"/>
      </w:pPr>
      <w:rPr>
        <w:rFonts w:hint="default"/>
        <w:lang w:val="ru-RU" w:eastAsia="en-US" w:bidi="ar-SA"/>
      </w:rPr>
    </w:lvl>
    <w:lvl w:ilvl="4" w:tplc="F44825D0">
      <w:numFmt w:val="bullet"/>
      <w:lvlText w:val="•"/>
      <w:lvlJc w:val="left"/>
      <w:pPr>
        <w:ind w:left="3939" w:hanging="308"/>
      </w:pPr>
      <w:rPr>
        <w:rFonts w:hint="default"/>
        <w:lang w:val="ru-RU" w:eastAsia="en-US" w:bidi="ar-SA"/>
      </w:rPr>
    </w:lvl>
    <w:lvl w:ilvl="5" w:tplc="293C3E22">
      <w:numFmt w:val="bullet"/>
      <w:lvlText w:val="•"/>
      <w:lvlJc w:val="left"/>
      <w:pPr>
        <w:ind w:left="4889" w:hanging="308"/>
      </w:pPr>
      <w:rPr>
        <w:rFonts w:hint="default"/>
        <w:lang w:val="ru-RU" w:eastAsia="en-US" w:bidi="ar-SA"/>
      </w:rPr>
    </w:lvl>
    <w:lvl w:ilvl="6" w:tplc="FC6C7734">
      <w:numFmt w:val="bullet"/>
      <w:lvlText w:val="•"/>
      <w:lvlJc w:val="left"/>
      <w:pPr>
        <w:ind w:left="5839" w:hanging="308"/>
      </w:pPr>
      <w:rPr>
        <w:rFonts w:hint="default"/>
        <w:lang w:val="ru-RU" w:eastAsia="en-US" w:bidi="ar-SA"/>
      </w:rPr>
    </w:lvl>
    <w:lvl w:ilvl="7" w:tplc="6E927A18">
      <w:numFmt w:val="bullet"/>
      <w:lvlText w:val="•"/>
      <w:lvlJc w:val="left"/>
      <w:pPr>
        <w:ind w:left="6789" w:hanging="308"/>
      </w:pPr>
      <w:rPr>
        <w:rFonts w:hint="default"/>
        <w:lang w:val="ru-RU" w:eastAsia="en-US" w:bidi="ar-SA"/>
      </w:rPr>
    </w:lvl>
    <w:lvl w:ilvl="8" w:tplc="72C4323A">
      <w:numFmt w:val="bullet"/>
      <w:lvlText w:val="•"/>
      <w:lvlJc w:val="left"/>
      <w:pPr>
        <w:ind w:left="7739" w:hanging="308"/>
      </w:pPr>
      <w:rPr>
        <w:rFonts w:hint="default"/>
        <w:lang w:val="ru-RU" w:eastAsia="en-US" w:bidi="ar-SA"/>
      </w:rPr>
    </w:lvl>
  </w:abstractNum>
  <w:abstractNum w:abstractNumId="2" w15:restartNumberingAfterBreak="0">
    <w:nsid w:val="25183D60"/>
    <w:multiLevelType w:val="multilevel"/>
    <w:tmpl w:val="4AE6CC42"/>
    <w:lvl w:ilvl="0">
      <w:start w:val="1"/>
      <w:numFmt w:val="decimal"/>
      <w:lvlText w:val="%1."/>
      <w:lvlJc w:val="left"/>
      <w:pPr>
        <w:ind w:left="393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4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788D156C"/>
    <w:multiLevelType w:val="hybridMultilevel"/>
    <w:tmpl w:val="2564D85E"/>
    <w:lvl w:ilvl="0" w:tplc="2C369AA4">
      <w:start w:val="1"/>
      <w:numFmt w:val="decimal"/>
      <w:lvlText w:val="%1."/>
      <w:lvlJc w:val="left"/>
      <w:pPr>
        <w:ind w:left="143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82E472">
      <w:numFmt w:val="bullet"/>
      <w:lvlText w:val="•"/>
      <w:lvlJc w:val="left"/>
      <w:pPr>
        <w:ind w:left="1089" w:hanging="696"/>
      </w:pPr>
      <w:rPr>
        <w:rFonts w:hint="default"/>
        <w:lang w:val="ru-RU" w:eastAsia="en-US" w:bidi="ar-SA"/>
      </w:rPr>
    </w:lvl>
    <w:lvl w:ilvl="2" w:tplc="74681592">
      <w:numFmt w:val="bullet"/>
      <w:lvlText w:val="•"/>
      <w:lvlJc w:val="left"/>
      <w:pPr>
        <w:ind w:left="2039" w:hanging="696"/>
      </w:pPr>
      <w:rPr>
        <w:rFonts w:hint="default"/>
        <w:lang w:val="ru-RU" w:eastAsia="en-US" w:bidi="ar-SA"/>
      </w:rPr>
    </w:lvl>
    <w:lvl w:ilvl="3" w:tplc="C9705236">
      <w:numFmt w:val="bullet"/>
      <w:lvlText w:val="•"/>
      <w:lvlJc w:val="left"/>
      <w:pPr>
        <w:ind w:left="2989" w:hanging="696"/>
      </w:pPr>
      <w:rPr>
        <w:rFonts w:hint="default"/>
        <w:lang w:val="ru-RU" w:eastAsia="en-US" w:bidi="ar-SA"/>
      </w:rPr>
    </w:lvl>
    <w:lvl w:ilvl="4" w:tplc="6DA4A6E0">
      <w:numFmt w:val="bullet"/>
      <w:lvlText w:val="•"/>
      <w:lvlJc w:val="left"/>
      <w:pPr>
        <w:ind w:left="3939" w:hanging="696"/>
      </w:pPr>
      <w:rPr>
        <w:rFonts w:hint="default"/>
        <w:lang w:val="ru-RU" w:eastAsia="en-US" w:bidi="ar-SA"/>
      </w:rPr>
    </w:lvl>
    <w:lvl w:ilvl="5" w:tplc="5EE8801C">
      <w:numFmt w:val="bullet"/>
      <w:lvlText w:val="•"/>
      <w:lvlJc w:val="left"/>
      <w:pPr>
        <w:ind w:left="4889" w:hanging="696"/>
      </w:pPr>
      <w:rPr>
        <w:rFonts w:hint="default"/>
        <w:lang w:val="ru-RU" w:eastAsia="en-US" w:bidi="ar-SA"/>
      </w:rPr>
    </w:lvl>
    <w:lvl w:ilvl="6" w:tplc="317E1288">
      <w:numFmt w:val="bullet"/>
      <w:lvlText w:val="•"/>
      <w:lvlJc w:val="left"/>
      <w:pPr>
        <w:ind w:left="5839" w:hanging="696"/>
      </w:pPr>
      <w:rPr>
        <w:rFonts w:hint="default"/>
        <w:lang w:val="ru-RU" w:eastAsia="en-US" w:bidi="ar-SA"/>
      </w:rPr>
    </w:lvl>
    <w:lvl w:ilvl="7" w:tplc="42B234F6">
      <w:numFmt w:val="bullet"/>
      <w:lvlText w:val="•"/>
      <w:lvlJc w:val="left"/>
      <w:pPr>
        <w:ind w:left="6789" w:hanging="696"/>
      </w:pPr>
      <w:rPr>
        <w:rFonts w:hint="default"/>
        <w:lang w:val="ru-RU" w:eastAsia="en-US" w:bidi="ar-SA"/>
      </w:rPr>
    </w:lvl>
    <w:lvl w:ilvl="8" w:tplc="08CA73C0">
      <w:numFmt w:val="bullet"/>
      <w:lvlText w:val="•"/>
      <w:lvlJc w:val="left"/>
      <w:pPr>
        <w:ind w:left="7739" w:hanging="696"/>
      </w:pPr>
      <w:rPr>
        <w:rFonts w:hint="default"/>
        <w:lang w:val="ru-RU" w:eastAsia="en-US" w:bidi="ar-SA"/>
      </w:rPr>
    </w:lvl>
  </w:abstractNum>
  <w:num w:numId="1" w16cid:durableId="672490799">
    <w:abstractNumId w:val="2"/>
  </w:num>
  <w:num w:numId="2" w16cid:durableId="106432115">
    <w:abstractNumId w:val="1"/>
  </w:num>
  <w:num w:numId="3" w16cid:durableId="678581430">
    <w:abstractNumId w:val="0"/>
  </w:num>
  <w:num w:numId="4" w16cid:durableId="1727990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D2"/>
    <w:rsid w:val="000C0787"/>
    <w:rsid w:val="000C08A1"/>
    <w:rsid w:val="000D5719"/>
    <w:rsid w:val="000E2D63"/>
    <w:rsid w:val="000E5F38"/>
    <w:rsid w:val="001265C3"/>
    <w:rsid w:val="001F5075"/>
    <w:rsid w:val="00275262"/>
    <w:rsid w:val="00342A96"/>
    <w:rsid w:val="00366B6A"/>
    <w:rsid w:val="006341B6"/>
    <w:rsid w:val="00761E9A"/>
    <w:rsid w:val="007C4C8B"/>
    <w:rsid w:val="007F18A7"/>
    <w:rsid w:val="008C3730"/>
    <w:rsid w:val="008D24BB"/>
    <w:rsid w:val="009034FF"/>
    <w:rsid w:val="009B72BC"/>
    <w:rsid w:val="00A50BD0"/>
    <w:rsid w:val="00AE2268"/>
    <w:rsid w:val="00B13470"/>
    <w:rsid w:val="00B43008"/>
    <w:rsid w:val="00C148A7"/>
    <w:rsid w:val="00C60619"/>
    <w:rsid w:val="00CA6559"/>
    <w:rsid w:val="00DF7D6C"/>
    <w:rsid w:val="00E52EBC"/>
    <w:rsid w:val="00E66415"/>
    <w:rsid w:val="00E8653E"/>
    <w:rsid w:val="00EA2679"/>
    <w:rsid w:val="00EC72A9"/>
    <w:rsid w:val="00F455DD"/>
    <w:rsid w:val="00F5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524C"/>
  <w15:docId w15:val="{72B22A67-2484-4DF0-93B3-7B83FA57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styleId="a5">
    <w:name w:val="Hyperlink"/>
    <w:basedOn w:val="a0"/>
    <w:uiPriority w:val="99"/>
    <w:unhideWhenUsed/>
    <w:rsid w:val="00AE226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E2268"/>
    <w:rPr>
      <w:color w:val="605E5C"/>
      <w:shd w:val="clear" w:color="auto" w:fill="E1DFDD"/>
    </w:rPr>
  </w:style>
  <w:style w:type="paragraph" w:customStyle="1" w:styleId="ConsPlusNormal">
    <w:name w:val="ConsPlusNormal"/>
    <w:rsid w:val="00761E9A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761E9A"/>
    <w:rPr>
      <w:rFonts w:ascii="Calibri" w:eastAsia="Times New Roman" w:hAnsi="Calibri" w:cs="Calibri"/>
      <w:b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10&amp;n=140280&amp;dst=10001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9678&amp;dst=4600" TargetMode="External"/><Relationship Id="rId12" Type="http://schemas.openxmlformats.org/officeDocument/2006/relationships/hyperlink" Target="https://login.consultant.ru/link/?req=doc&amp;base=LAW&amp;n=533656&amp;dst=10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1480" TargetMode="External"/><Relationship Id="rId11" Type="http://schemas.openxmlformats.org/officeDocument/2006/relationships/hyperlink" Target="https://login.consultant.ru/link/?req=doc&amp;base=RLAW210&amp;n=144413&amp;dst=10001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RLAW210&amp;n=140436&amp;dst=100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3656&amp;dst=1000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3771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doh05</dc:creator>
  <cp:lastModifiedBy>Суворова Ольга Леонидовна</cp:lastModifiedBy>
  <cp:revision>7</cp:revision>
  <cp:lastPrinted>2026-06-04T21:40:00Z</cp:lastPrinted>
  <dcterms:created xsi:type="dcterms:W3CDTF">2026-05-19T05:37:00Z</dcterms:created>
  <dcterms:modified xsi:type="dcterms:W3CDTF">2026-06-04T22:38:00Z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2025-08-11T00:00:00Z</vt:filetime>
  </property>
  <property fmtid="{D5CDD505-2E9C-101B-9397-08002B2CF9AE}" pid="5" name="Producer">
    <vt:lpwstr>3-Heights(TM) PDF Security Shell 4.8.25.2 (http://www.pdf-tools.com)</vt:lpwstr>
  </property>
</Properties>
</file>