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2"/>
        <w:gridCol w:w="415"/>
        <w:gridCol w:w="1105"/>
        <w:gridCol w:w="1380"/>
      </w:tblGrid>
      <w:tr w:rsidR="00853189" w:rsidTr="00853189">
        <w:trPr>
          <w:cantSplit/>
          <w:trHeight w:val="242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853189" w:rsidRDefault="00853189" w:rsidP="007F1A75"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189" w:rsidRDefault="00853189" w:rsidP="007F1A75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9" w:rsidRDefault="00853189" w:rsidP="00853189">
            <w:pPr>
              <w:jc w:val="center"/>
            </w:pPr>
            <w:r>
              <w:t>Код</w:t>
            </w:r>
          </w:p>
        </w:tc>
      </w:tr>
      <w:tr w:rsidR="00853189" w:rsidTr="00853189">
        <w:trPr>
          <w:cantSplit/>
          <w:trHeight w:val="242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853189" w:rsidRDefault="00853189" w:rsidP="007F1A7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89" w:rsidRPr="00853189" w:rsidRDefault="00853189" w:rsidP="007F1A75">
            <w:pPr>
              <w:rPr>
                <w:sz w:val="18"/>
                <w:szCs w:val="18"/>
              </w:rPr>
            </w:pPr>
            <w:r w:rsidRPr="00853189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89" w:rsidRDefault="00853189" w:rsidP="00853189">
            <w:pPr>
              <w:jc w:val="center"/>
            </w:pPr>
            <w:r>
              <w:t>0301005</w:t>
            </w:r>
          </w:p>
        </w:tc>
      </w:tr>
      <w:tr w:rsidR="00853189" w:rsidTr="00853189">
        <w:trPr>
          <w:cantSplit/>
          <w:trHeight w:val="306"/>
        </w:trPr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189" w:rsidRDefault="00853189" w:rsidP="007F1A75">
            <w:pPr>
              <w:pStyle w:val="5"/>
              <w:jc w:val="left"/>
              <w:rPr>
                <w:b/>
                <w:bCs/>
              </w:rPr>
            </w:pPr>
            <w:r w:rsidRPr="007B1760">
              <w:rPr>
                <w:b/>
                <w:bCs/>
                <w:sz w:val="24"/>
                <w:szCs w:val="24"/>
              </w:rPr>
              <w:t>Финансовое управление МО городской округ «Охинский»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89" w:rsidRDefault="00853189" w:rsidP="007F1A75">
            <w:pPr>
              <w:ind w:left="114"/>
            </w:pPr>
            <w:r>
              <w:t>по ОКПО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89" w:rsidRDefault="00853189" w:rsidP="00853189">
            <w:pPr>
              <w:jc w:val="center"/>
            </w:pPr>
          </w:p>
        </w:tc>
      </w:tr>
    </w:tbl>
    <w:p w:rsidR="00853189" w:rsidRPr="00E3490F" w:rsidRDefault="00853189" w:rsidP="00853189">
      <w:pPr>
        <w:tabs>
          <w:tab w:val="center" w:pos="3401"/>
          <w:tab w:val="right" w:pos="6803"/>
        </w:tabs>
        <w:spacing w:after="480"/>
        <w:ind w:right="2552"/>
        <w:rPr>
          <w:sz w:val="16"/>
          <w:szCs w:val="16"/>
        </w:rPr>
      </w:pPr>
      <w:r w:rsidRPr="00E3490F">
        <w:rPr>
          <w:sz w:val="16"/>
          <w:szCs w:val="16"/>
        </w:rPr>
        <w:tab/>
        <w:t>( наименование  организации)</w:t>
      </w:r>
      <w:r w:rsidRPr="00E3490F">
        <w:rPr>
          <w:sz w:val="16"/>
          <w:szCs w:val="16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E3490F" w:rsidRPr="00E3490F" w:rsidTr="007F1A7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53189" w:rsidRPr="00E3490F" w:rsidRDefault="00853189" w:rsidP="007F1A75">
            <w:pPr>
              <w:ind w:right="113"/>
              <w:jc w:val="right"/>
            </w:pPr>
          </w:p>
        </w:tc>
        <w:tc>
          <w:tcPr>
            <w:tcW w:w="1644" w:type="dxa"/>
          </w:tcPr>
          <w:p w:rsidR="00853189" w:rsidRPr="00E3490F" w:rsidRDefault="00853189" w:rsidP="007F1A75">
            <w:pPr>
              <w:jc w:val="center"/>
            </w:pPr>
            <w:r w:rsidRPr="00E3490F">
              <w:t>Номер документа</w:t>
            </w:r>
          </w:p>
        </w:tc>
        <w:tc>
          <w:tcPr>
            <w:tcW w:w="1616" w:type="dxa"/>
            <w:vAlign w:val="center"/>
          </w:tcPr>
          <w:p w:rsidR="00853189" w:rsidRPr="00E3490F" w:rsidRDefault="00853189" w:rsidP="007F1A75">
            <w:pPr>
              <w:jc w:val="center"/>
            </w:pPr>
            <w:r w:rsidRPr="00E3490F">
              <w:t>Дата составления</w:t>
            </w:r>
          </w:p>
        </w:tc>
      </w:tr>
      <w:tr w:rsidR="00E3490F" w:rsidRPr="00E3490F" w:rsidTr="007F1A75">
        <w:trPr>
          <w:trHeight w:val="220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53189" w:rsidRPr="00E3490F" w:rsidRDefault="00853189" w:rsidP="007F1A7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E3490F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853189" w:rsidRPr="00335755" w:rsidRDefault="00335755" w:rsidP="007F1A7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68</w:t>
            </w:r>
          </w:p>
        </w:tc>
        <w:tc>
          <w:tcPr>
            <w:tcW w:w="1616" w:type="dxa"/>
          </w:tcPr>
          <w:p w:rsidR="00853189" w:rsidRPr="00E3490F" w:rsidRDefault="00853189" w:rsidP="00853189">
            <w:pPr>
              <w:rPr>
                <w:bCs/>
              </w:rPr>
            </w:pPr>
            <w:r w:rsidRPr="00E3490F">
              <w:rPr>
                <w:bCs/>
              </w:rPr>
              <w:t xml:space="preserve">       </w:t>
            </w:r>
            <w:r w:rsidR="00335755">
              <w:rPr>
                <w:bCs/>
              </w:rPr>
              <w:t>17.05.2019</w:t>
            </w:r>
          </w:p>
        </w:tc>
      </w:tr>
    </w:tbl>
    <w:p w:rsidR="00853189" w:rsidRPr="00E3490F" w:rsidRDefault="00853189" w:rsidP="00853189"/>
    <w:p w:rsidR="00853189" w:rsidRPr="00E3490F" w:rsidRDefault="00853189" w:rsidP="00853189"/>
    <w:p w:rsidR="00853189" w:rsidRPr="00E3490F" w:rsidRDefault="00853189" w:rsidP="009C2091">
      <w:pPr>
        <w:spacing w:line="360" w:lineRule="auto"/>
        <w:jc w:val="center"/>
        <w:rPr>
          <w:b/>
          <w:sz w:val="24"/>
          <w:szCs w:val="24"/>
        </w:rPr>
      </w:pPr>
      <w:r w:rsidRPr="00E3490F">
        <w:rPr>
          <w:b/>
          <w:sz w:val="24"/>
          <w:szCs w:val="24"/>
        </w:rPr>
        <w:t>ОБ УТВЕРЖДЕНИИ ПОРЯДКА</w:t>
      </w:r>
    </w:p>
    <w:p w:rsidR="00853189" w:rsidRPr="00E3490F" w:rsidRDefault="00853189" w:rsidP="009C2091">
      <w:pPr>
        <w:spacing w:line="360" w:lineRule="auto"/>
        <w:jc w:val="center"/>
        <w:rPr>
          <w:b/>
          <w:sz w:val="24"/>
          <w:szCs w:val="24"/>
        </w:rPr>
      </w:pPr>
      <w:r w:rsidRPr="00E3490F">
        <w:rPr>
          <w:b/>
          <w:sz w:val="24"/>
          <w:szCs w:val="24"/>
        </w:rPr>
        <w:t>УЧЕТА БЮДЖЕТНЫХ И ДЕНЕЖНЫХ ОБЯЗАТЕЛЬСТВ ПОЛУЧАТЕЛЕЙ СРЕДСТВ БЮДЖЕТА МУНИЦИПАЛЬНОГО ОБРАЗОВАНИЯ ГОРОДСКОЙ ОКРУГ «ОХИНСКИЙ»</w:t>
      </w:r>
    </w:p>
    <w:p w:rsidR="007F1A75" w:rsidRPr="00E3490F" w:rsidRDefault="007F1A75" w:rsidP="009C2091">
      <w:pPr>
        <w:spacing w:line="360" w:lineRule="auto"/>
        <w:jc w:val="center"/>
        <w:rPr>
          <w:b/>
          <w:sz w:val="24"/>
          <w:szCs w:val="24"/>
        </w:rPr>
      </w:pPr>
    </w:p>
    <w:p w:rsidR="00853189" w:rsidRPr="00E3490F" w:rsidRDefault="00853189" w:rsidP="009C2091">
      <w:pPr>
        <w:spacing w:line="360" w:lineRule="auto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   В соответствии со статьей 219 Бюджетного кодекса Российской Федерации, </w:t>
      </w:r>
      <w:r w:rsidRPr="00E3490F">
        <w:rPr>
          <w:b/>
          <w:sz w:val="24"/>
          <w:szCs w:val="24"/>
        </w:rPr>
        <w:t>приказываю:</w:t>
      </w:r>
    </w:p>
    <w:p w:rsidR="00853189" w:rsidRPr="00E3490F" w:rsidRDefault="00853189" w:rsidP="009C2091">
      <w:pPr>
        <w:spacing w:line="360" w:lineRule="auto"/>
        <w:jc w:val="both"/>
        <w:rPr>
          <w:sz w:val="22"/>
          <w:szCs w:val="22"/>
        </w:rPr>
      </w:pPr>
    </w:p>
    <w:p w:rsidR="00853189" w:rsidRPr="00E3490F" w:rsidRDefault="00853189" w:rsidP="009C2091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Утвердить прилагаемый Порядок учета бюджетных и денежных обязательств получателей  средств</w:t>
      </w:r>
      <w:r w:rsidR="009C2091" w:rsidRPr="00E3490F">
        <w:rPr>
          <w:sz w:val="24"/>
          <w:szCs w:val="24"/>
        </w:rPr>
        <w:t xml:space="preserve"> бюджета</w:t>
      </w:r>
      <w:r w:rsidRPr="00E3490F">
        <w:rPr>
          <w:sz w:val="24"/>
          <w:szCs w:val="24"/>
        </w:rPr>
        <w:t xml:space="preserve"> муниципального образования городской округ «Охинский».</w:t>
      </w:r>
    </w:p>
    <w:p w:rsidR="00853189" w:rsidRPr="00E3490F" w:rsidRDefault="00853189" w:rsidP="009C2091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 Признать   утратившим  силу приказ  финансового управления муниципального </w:t>
      </w:r>
    </w:p>
    <w:p w:rsidR="00853189" w:rsidRPr="00E3490F" w:rsidRDefault="00853189" w:rsidP="009C2091">
      <w:pPr>
        <w:spacing w:line="360" w:lineRule="auto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образования городской округ «Охинский»:</w:t>
      </w:r>
    </w:p>
    <w:p w:rsidR="00853189" w:rsidRPr="00E3490F" w:rsidRDefault="009C2091" w:rsidP="009C2091">
      <w:pPr>
        <w:pStyle w:val="a3"/>
        <w:spacing w:line="360" w:lineRule="auto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- </w:t>
      </w:r>
      <w:r w:rsidR="00853189" w:rsidRPr="00E3490F">
        <w:rPr>
          <w:sz w:val="24"/>
          <w:szCs w:val="24"/>
        </w:rPr>
        <w:t xml:space="preserve">от  31.05.2016 года № 68 «Об утверждении   порядка учета бюджетных обязательств получателей </w:t>
      </w:r>
      <w:r w:rsidRPr="00E3490F">
        <w:rPr>
          <w:sz w:val="24"/>
          <w:szCs w:val="24"/>
        </w:rPr>
        <w:t>средств бюджета муниципального образования городской округ «Охинский».</w:t>
      </w:r>
    </w:p>
    <w:p w:rsidR="00853189" w:rsidRPr="00E3490F" w:rsidRDefault="00853189" w:rsidP="009C2091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Разместить   настоящий   приказ   на официальном сайте администрации www.adm-okha.ru.</w:t>
      </w:r>
    </w:p>
    <w:p w:rsidR="00853189" w:rsidRPr="00E3490F" w:rsidRDefault="00853189" w:rsidP="009C2091">
      <w:pPr>
        <w:pStyle w:val="a3"/>
        <w:numPr>
          <w:ilvl w:val="0"/>
          <w:numId w:val="1"/>
        </w:numPr>
        <w:spacing w:line="360" w:lineRule="auto"/>
        <w:jc w:val="both"/>
      </w:pPr>
      <w:r w:rsidRPr="00E3490F">
        <w:rPr>
          <w:sz w:val="24"/>
          <w:szCs w:val="24"/>
        </w:rPr>
        <w:t xml:space="preserve">Контроль  за исполнением   настоящего приказа    возложить   на </w:t>
      </w:r>
      <w:r w:rsidR="009C2091" w:rsidRPr="00E3490F">
        <w:rPr>
          <w:sz w:val="24"/>
          <w:szCs w:val="24"/>
        </w:rPr>
        <w:t>начальника отдела предварительного контроля и платежей из бюджета</w:t>
      </w:r>
      <w:r w:rsidR="003063EF" w:rsidRPr="00E3490F">
        <w:rPr>
          <w:sz w:val="24"/>
          <w:szCs w:val="24"/>
        </w:rPr>
        <w:t xml:space="preserve"> </w:t>
      </w:r>
      <w:r w:rsidR="009C2091" w:rsidRPr="00E3490F">
        <w:rPr>
          <w:sz w:val="24"/>
          <w:szCs w:val="24"/>
        </w:rPr>
        <w:t xml:space="preserve"> Р.Э. Поротову.</w:t>
      </w:r>
    </w:p>
    <w:p w:rsidR="00853189" w:rsidRPr="00E3490F" w:rsidRDefault="00853189" w:rsidP="009C2091">
      <w:pPr>
        <w:jc w:val="both"/>
      </w:pPr>
    </w:p>
    <w:p w:rsidR="00853189" w:rsidRPr="00E3490F" w:rsidRDefault="00853189" w:rsidP="009C2091">
      <w:pPr>
        <w:jc w:val="both"/>
      </w:pPr>
    </w:p>
    <w:p w:rsidR="00853189" w:rsidRPr="00E3490F" w:rsidRDefault="00853189" w:rsidP="009C2091">
      <w:pPr>
        <w:jc w:val="both"/>
        <w:rPr>
          <w:sz w:val="22"/>
          <w:szCs w:val="24"/>
        </w:rPr>
      </w:pPr>
      <w:r w:rsidRPr="00E3490F">
        <w:rPr>
          <w:sz w:val="22"/>
          <w:szCs w:val="24"/>
        </w:rPr>
        <w:t xml:space="preserve">                 </w:t>
      </w:r>
    </w:p>
    <w:p w:rsidR="009C2091" w:rsidRPr="00E3490F" w:rsidRDefault="009C2091" w:rsidP="009C2091">
      <w:pPr>
        <w:jc w:val="both"/>
        <w:rPr>
          <w:sz w:val="22"/>
          <w:szCs w:val="24"/>
        </w:rPr>
      </w:pPr>
    </w:p>
    <w:p w:rsidR="009C2091" w:rsidRPr="00E3490F" w:rsidRDefault="009C2091" w:rsidP="009C2091">
      <w:pPr>
        <w:jc w:val="both"/>
        <w:rPr>
          <w:sz w:val="22"/>
          <w:szCs w:val="24"/>
        </w:rPr>
      </w:pPr>
    </w:p>
    <w:p w:rsidR="009C2091" w:rsidRPr="00E3490F" w:rsidRDefault="009C2091" w:rsidP="009C2091">
      <w:pPr>
        <w:jc w:val="both"/>
        <w:rPr>
          <w:sz w:val="22"/>
          <w:szCs w:val="24"/>
        </w:rPr>
      </w:pPr>
    </w:p>
    <w:p w:rsidR="009C2091" w:rsidRPr="00E3490F" w:rsidRDefault="009C2091" w:rsidP="009C2091">
      <w:pPr>
        <w:jc w:val="both"/>
        <w:rPr>
          <w:sz w:val="22"/>
          <w:szCs w:val="24"/>
        </w:rPr>
      </w:pPr>
      <w:r w:rsidRPr="00E3490F">
        <w:rPr>
          <w:sz w:val="22"/>
          <w:szCs w:val="24"/>
        </w:rPr>
        <w:t xml:space="preserve">Начальник финансового управления         </w:t>
      </w:r>
    </w:p>
    <w:p w:rsidR="009C2091" w:rsidRPr="00E3490F" w:rsidRDefault="009C2091" w:rsidP="009C2091">
      <w:pPr>
        <w:jc w:val="both"/>
        <w:rPr>
          <w:sz w:val="22"/>
          <w:szCs w:val="24"/>
        </w:rPr>
      </w:pPr>
      <w:r w:rsidRPr="00E3490F">
        <w:rPr>
          <w:sz w:val="22"/>
          <w:szCs w:val="24"/>
        </w:rPr>
        <w:t>Муниципального образования городской                                                                 О.В. Заиченко</w:t>
      </w:r>
    </w:p>
    <w:p w:rsidR="009C2091" w:rsidRPr="00E3490F" w:rsidRDefault="009C2091" w:rsidP="009C2091">
      <w:pPr>
        <w:jc w:val="both"/>
        <w:rPr>
          <w:sz w:val="22"/>
          <w:szCs w:val="24"/>
        </w:rPr>
      </w:pPr>
      <w:r w:rsidRPr="00E3490F">
        <w:rPr>
          <w:sz w:val="22"/>
          <w:szCs w:val="24"/>
        </w:rPr>
        <w:t>Округ «Охинский»</w:t>
      </w: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7F1A75" w:rsidRPr="00E3490F" w:rsidRDefault="007F1A75">
      <w:pPr>
        <w:spacing w:after="1" w:line="220" w:lineRule="atLeast"/>
        <w:outlineLvl w:val="0"/>
      </w:pP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 w:rsidP="007F1A75">
      <w:pPr>
        <w:spacing w:after="1" w:line="220" w:lineRule="atLeast"/>
        <w:jc w:val="right"/>
        <w:outlineLvl w:val="0"/>
      </w:pPr>
      <w:r w:rsidRPr="00E3490F">
        <w:rPr>
          <w:sz w:val="22"/>
        </w:rPr>
        <w:t>Утвержден  приказом</w:t>
      </w:r>
    </w:p>
    <w:p w:rsidR="007F1A75" w:rsidRPr="00E3490F" w:rsidRDefault="007F1A75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финансового управления</w:t>
      </w:r>
    </w:p>
    <w:p w:rsidR="007F1A75" w:rsidRPr="00E3490F" w:rsidRDefault="007F1A75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 xml:space="preserve"> муниципального образования </w:t>
      </w:r>
    </w:p>
    <w:p w:rsidR="007F1A75" w:rsidRPr="00E3490F" w:rsidRDefault="007F1A75">
      <w:pPr>
        <w:spacing w:after="1" w:line="220" w:lineRule="atLeast"/>
        <w:jc w:val="right"/>
      </w:pPr>
      <w:r w:rsidRPr="00E3490F">
        <w:rPr>
          <w:sz w:val="22"/>
        </w:rPr>
        <w:t>городской округ «Охинский»</w:t>
      </w:r>
    </w:p>
    <w:p w:rsidR="007F1A75" w:rsidRPr="00E3490F" w:rsidRDefault="007F1A75">
      <w:pPr>
        <w:spacing w:after="1" w:line="220" w:lineRule="atLeast"/>
        <w:jc w:val="right"/>
      </w:pPr>
      <w:r w:rsidRPr="00E3490F">
        <w:rPr>
          <w:sz w:val="22"/>
        </w:rPr>
        <w:t xml:space="preserve">от </w:t>
      </w:r>
      <w:r w:rsidR="006F56DA">
        <w:rPr>
          <w:sz w:val="22"/>
        </w:rPr>
        <w:t>17.05.2019</w:t>
      </w:r>
      <w:r w:rsidRPr="00E3490F">
        <w:rPr>
          <w:sz w:val="22"/>
        </w:rPr>
        <w:t xml:space="preserve"> N </w:t>
      </w:r>
      <w:r w:rsidR="006F56DA">
        <w:rPr>
          <w:sz w:val="22"/>
        </w:rPr>
        <w:t>68</w:t>
      </w:r>
    </w:p>
    <w:p w:rsidR="007F1A75" w:rsidRPr="00E3490F" w:rsidRDefault="007F1A75">
      <w:pPr>
        <w:spacing w:after="1" w:line="220" w:lineRule="atLeast"/>
        <w:jc w:val="right"/>
      </w:pPr>
    </w:p>
    <w:p w:rsidR="007F1A75" w:rsidRPr="00E3490F" w:rsidRDefault="007F1A75" w:rsidP="007F1A75">
      <w:pPr>
        <w:spacing w:line="360" w:lineRule="auto"/>
        <w:jc w:val="center"/>
        <w:rPr>
          <w:b/>
          <w:sz w:val="24"/>
          <w:szCs w:val="24"/>
        </w:rPr>
      </w:pPr>
      <w:bookmarkStart w:id="1" w:name="P37"/>
      <w:bookmarkEnd w:id="1"/>
      <w:r w:rsidRPr="00E3490F">
        <w:rPr>
          <w:b/>
          <w:sz w:val="24"/>
          <w:szCs w:val="24"/>
        </w:rPr>
        <w:t>ПОРЯД</w:t>
      </w:r>
      <w:r w:rsidR="003063EF" w:rsidRPr="00E3490F">
        <w:rPr>
          <w:b/>
          <w:sz w:val="24"/>
          <w:szCs w:val="24"/>
        </w:rPr>
        <w:t>О</w:t>
      </w:r>
      <w:r w:rsidRPr="00E3490F">
        <w:rPr>
          <w:b/>
          <w:sz w:val="24"/>
          <w:szCs w:val="24"/>
        </w:rPr>
        <w:t>К</w:t>
      </w:r>
    </w:p>
    <w:p w:rsidR="007F1A75" w:rsidRPr="00E3490F" w:rsidRDefault="007F1A75" w:rsidP="007F1A75">
      <w:pPr>
        <w:spacing w:line="360" w:lineRule="auto"/>
        <w:jc w:val="center"/>
        <w:rPr>
          <w:b/>
          <w:sz w:val="24"/>
          <w:szCs w:val="24"/>
        </w:rPr>
      </w:pPr>
      <w:r w:rsidRPr="00E3490F">
        <w:rPr>
          <w:b/>
          <w:sz w:val="24"/>
          <w:szCs w:val="24"/>
        </w:rPr>
        <w:t>УЧЕТА БЮДЖЕТНЫХ И ДЕНЕЖНЫХ ОБЯЗАТЕЛЬСТВ ПОЛУЧАТЕЛЕЙ СРЕДСТВ БЮДЖЕТА МУНИЦИПАЛЬНОГО ОБРАЗОВАНИЯ ГОРОДСКОЙ ОКРУГ «ОХИНСКИЙ»</w:t>
      </w:r>
    </w:p>
    <w:p w:rsidR="007F1A75" w:rsidRPr="00E3490F" w:rsidRDefault="007F1A75" w:rsidP="007F1A75">
      <w:pPr>
        <w:spacing w:line="360" w:lineRule="auto"/>
        <w:jc w:val="center"/>
        <w:rPr>
          <w:b/>
          <w:sz w:val="24"/>
          <w:szCs w:val="24"/>
        </w:rPr>
      </w:pPr>
    </w:p>
    <w:p w:rsidR="007F1A75" w:rsidRPr="00E3490F" w:rsidRDefault="007F1A75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E3490F">
        <w:rPr>
          <w:b/>
          <w:sz w:val="24"/>
          <w:szCs w:val="24"/>
        </w:rPr>
        <w:t>I. Общие положения</w:t>
      </w:r>
    </w:p>
    <w:p w:rsidR="007F1A75" w:rsidRPr="00E3490F" w:rsidRDefault="007F1A75" w:rsidP="0072000A">
      <w:pPr>
        <w:spacing w:after="1" w:line="276" w:lineRule="auto"/>
        <w:ind w:firstLine="540"/>
        <w:jc w:val="both"/>
      </w:pPr>
    </w:p>
    <w:p w:rsidR="007F1A75" w:rsidRPr="00E3490F" w:rsidRDefault="007F1A75" w:rsidP="0072000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1. Настоящий Порядок учета бюджетных и денежных обязательств получателей средств </w:t>
      </w:r>
      <w:r w:rsidR="002572DE" w:rsidRPr="00E3490F">
        <w:rPr>
          <w:sz w:val="24"/>
          <w:szCs w:val="24"/>
        </w:rPr>
        <w:t>бюджета муниципального образования городской округ «Охинский»</w:t>
      </w:r>
      <w:r w:rsidRPr="00E3490F">
        <w:rPr>
          <w:sz w:val="24"/>
          <w:szCs w:val="24"/>
        </w:rPr>
        <w:t xml:space="preserve"> (далее - Порядок) устанавливает порядок исполнения  бюджета по расходам в части учета </w:t>
      </w:r>
      <w:r w:rsidR="00282AED" w:rsidRPr="00E3490F">
        <w:rPr>
          <w:sz w:val="24"/>
          <w:szCs w:val="24"/>
        </w:rPr>
        <w:t xml:space="preserve">финансовым управлением </w:t>
      </w:r>
      <w:r w:rsidRPr="00E3490F">
        <w:rPr>
          <w:sz w:val="24"/>
          <w:szCs w:val="24"/>
        </w:rPr>
        <w:t xml:space="preserve"> (далее - </w:t>
      </w:r>
      <w:r w:rsidR="00282AED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) бюджетных и денежных обязательств получателей </w:t>
      </w:r>
      <w:r w:rsidR="00282AED" w:rsidRPr="00E3490F">
        <w:rPr>
          <w:sz w:val="24"/>
          <w:szCs w:val="24"/>
        </w:rPr>
        <w:t xml:space="preserve">бюджетных </w:t>
      </w:r>
      <w:r w:rsidRPr="00E3490F">
        <w:rPr>
          <w:sz w:val="24"/>
          <w:szCs w:val="24"/>
        </w:rPr>
        <w:t>средств (далее соответственно - бюджетные обязательства, денежные обязательства).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2. Постановка на учет бюджетных и денежных обязательств осуществляется на основании сведений о бюджетном обязательстве, содержащих </w:t>
      </w:r>
      <w:hyperlink w:anchor="P138" w:history="1">
        <w:r w:rsidRPr="00E3490F">
          <w:rPr>
            <w:sz w:val="24"/>
            <w:szCs w:val="24"/>
          </w:rPr>
          <w:t>информацию</w:t>
        </w:r>
      </w:hyperlink>
      <w:r w:rsidRPr="00E3490F">
        <w:rPr>
          <w:sz w:val="24"/>
          <w:szCs w:val="24"/>
        </w:rPr>
        <w:t xml:space="preserve"> согласно приложению N 1 к Порядку (далее - Сведения о бюджетном обязательстве), сформированных получателями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и сведений о денежном обязательстве, содержащих </w:t>
      </w:r>
      <w:hyperlink w:anchor="P262" w:history="1">
        <w:r w:rsidRPr="00E3490F">
          <w:rPr>
            <w:sz w:val="24"/>
            <w:szCs w:val="24"/>
          </w:rPr>
          <w:t>информацию</w:t>
        </w:r>
      </w:hyperlink>
      <w:r w:rsidRPr="00E3490F">
        <w:rPr>
          <w:sz w:val="24"/>
          <w:szCs w:val="24"/>
        </w:rPr>
        <w:t xml:space="preserve"> согласно приложению N 2 к Порядку (далее - Сведения о денежном обязательстве), сформированных</w:t>
      </w:r>
      <w:r w:rsidR="00282AED" w:rsidRPr="00E3490F">
        <w:rPr>
          <w:sz w:val="24"/>
          <w:szCs w:val="24"/>
        </w:rPr>
        <w:t xml:space="preserve"> получателями средств местного бюджета</w:t>
      </w:r>
      <w:r w:rsidRPr="00E3490F">
        <w:rPr>
          <w:sz w:val="24"/>
          <w:szCs w:val="24"/>
        </w:rPr>
        <w:t>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3. В случае отсутствия технической возможности электронной подписи лица, имеющего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</w:t>
      </w:r>
      <w:hyperlink w:anchor="P334" w:history="1">
        <w:r w:rsidRPr="00E3490F">
          <w:rPr>
            <w:sz w:val="24"/>
            <w:szCs w:val="24"/>
          </w:rPr>
          <w:t>Сведения</w:t>
        </w:r>
      </w:hyperlink>
      <w:r w:rsidRPr="00E3490F">
        <w:rPr>
          <w:sz w:val="24"/>
          <w:szCs w:val="24"/>
        </w:rPr>
        <w:t xml:space="preserve"> о бюджетном обязательстве формируются в форме электронного документа в информационной системе и представляются получателем в </w:t>
      </w:r>
      <w:r w:rsidR="00AA2878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на бумажном носителе, подписанном лицом, имеющим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по форме согласно приложению N 3 к Порядку и на съемном машинном носителе информации (далее - на бумажном носителе).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lastRenderedPageBreak/>
        <w:t xml:space="preserve">4. Лица, имеющие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 и классификаторы, используемые в информационной системе, в соответствии с настоящим Порядком.</w:t>
      </w:r>
    </w:p>
    <w:p w:rsidR="00AA2878" w:rsidRPr="00E3490F" w:rsidRDefault="00AA2878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</w:p>
    <w:p w:rsidR="00AA2878" w:rsidRPr="00E3490F" w:rsidRDefault="00AA2878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</w:p>
    <w:p w:rsidR="007F1A75" w:rsidRPr="00E3490F" w:rsidRDefault="007F1A75" w:rsidP="0072000A">
      <w:pPr>
        <w:spacing w:after="1" w:line="276" w:lineRule="auto"/>
        <w:jc w:val="both"/>
        <w:rPr>
          <w:sz w:val="24"/>
          <w:szCs w:val="24"/>
        </w:rPr>
      </w:pPr>
    </w:p>
    <w:p w:rsidR="007F1A75" w:rsidRPr="00E3490F" w:rsidRDefault="007F1A75" w:rsidP="0072000A">
      <w:pPr>
        <w:spacing w:after="1" w:line="276" w:lineRule="auto"/>
        <w:jc w:val="center"/>
        <w:outlineLvl w:val="1"/>
        <w:rPr>
          <w:sz w:val="24"/>
          <w:szCs w:val="24"/>
        </w:rPr>
      </w:pPr>
      <w:r w:rsidRPr="00E3490F">
        <w:rPr>
          <w:b/>
          <w:sz w:val="24"/>
          <w:szCs w:val="24"/>
        </w:rPr>
        <w:t>II. Порядок учета бюджетных обязательств</w:t>
      </w:r>
    </w:p>
    <w:p w:rsidR="007F1A75" w:rsidRPr="00E3490F" w:rsidRDefault="007F1A75" w:rsidP="0072000A">
      <w:pPr>
        <w:spacing w:after="1" w:line="276" w:lineRule="auto"/>
        <w:jc w:val="center"/>
        <w:rPr>
          <w:sz w:val="24"/>
          <w:szCs w:val="24"/>
        </w:rPr>
      </w:pPr>
      <w:r w:rsidRPr="00E3490F">
        <w:rPr>
          <w:b/>
          <w:sz w:val="24"/>
          <w:szCs w:val="24"/>
        </w:rPr>
        <w:t xml:space="preserve">получателей средств </w:t>
      </w:r>
      <w:r w:rsidR="00AA2878" w:rsidRPr="00E3490F">
        <w:rPr>
          <w:b/>
          <w:sz w:val="24"/>
          <w:szCs w:val="24"/>
        </w:rPr>
        <w:t>местного</w:t>
      </w:r>
      <w:r w:rsidRPr="00E3490F">
        <w:rPr>
          <w:b/>
          <w:sz w:val="24"/>
          <w:szCs w:val="24"/>
        </w:rPr>
        <w:t xml:space="preserve"> бюджета</w:t>
      </w:r>
    </w:p>
    <w:p w:rsidR="007F1A75" w:rsidRPr="00E3490F" w:rsidRDefault="007F1A75" w:rsidP="0072000A">
      <w:pPr>
        <w:spacing w:after="1" w:line="276" w:lineRule="auto"/>
        <w:jc w:val="both"/>
        <w:rPr>
          <w:sz w:val="24"/>
          <w:szCs w:val="24"/>
        </w:rPr>
      </w:pPr>
    </w:p>
    <w:p w:rsidR="007F1A75" w:rsidRPr="00E3490F" w:rsidRDefault="007F1A75" w:rsidP="0072000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5.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810" w:history="1">
        <w:r w:rsidRPr="00E3490F">
          <w:rPr>
            <w:sz w:val="24"/>
            <w:szCs w:val="24"/>
          </w:rPr>
          <w:t>графе 2</w:t>
        </w:r>
      </w:hyperlink>
      <w:r w:rsidRPr="00E3490F">
        <w:rPr>
          <w:sz w:val="24"/>
          <w:szCs w:val="24"/>
        </w:rPr>
        <w:t xml:space="preserve"> </w:t>
      </w:r>
      <w:hyperlink w:anchor="P796" w:history="1">
        <w:r w:rsidRPr="00E3490F">
          <w:rPr>
            <w:sz w:val="24"/>
            <w:szCs w:val="24"/>
          </w:rPr>
          <w:t>Перечня</w:t>
        </w:r>
      </w:hyperlink>
      <w:r w:rsidRPr="00E3490F">
        <w:rPr>
          <w:sz w:val="24"/>
          <w:szCs w:val="24"/>
        </w:rPr>
        <w:t xml:space="preserve"> документов, на основании которых возникают бюджетные обязательства получателей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и (или) документов, подтверждающих возникновение денежных обязательств получателей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предусмотренных в </w:t>
      </w:r>
      <w:hyperlink w:anchor="P811" w:history="1">
        <w:r w:rsidRPr="00E3490F">
          <w:rPr>
            <w:sz w:val="24"/>
            <w:szCs w:val="24"/>
          </w:rPr>
          <w:t>графе 3</w:t>
        </w:r>
      </w:hyperlink>
      <w:r w:rsidRPr="00E3490F">
        <w:rPr>
          <w:sz w:val="24"/>
          <w:szCs w:val="24"/>
        </w:rPr>
        <w:t>, согласно приложению N 5 к настоящему Порядку (далее соответственно - документы-основания, Перечень).</w:t>
      </w:r>
    </w:p>
    <w:p w:rsidR="007F1A75" w:rsidRPr="00E3490F" w:rsidRDefault="00CD5606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6</w:t>
      </w:r>
      <w:r w:rsidR="007F1A75" w:rsidRPr="00E3490F">
        <w:rPr>
          <w:sz w:val="24"/>
          <w:szCs w:val="24"/>
        </w:rPr>
        <w:t xml:space="preserve">. Сведения о бюджетных обязательствах, возникающих в соответствии с документами-основаниями, предусмотренными </w:t>
      </w:r>
      <w:hyperlink w:anchor="P822" w:history="1">
        <w:r w:rsidR="007F1A75" w:rsidRPr="00E3490F">
          <w:rPr>
            <w:sz w:val="24"/>
            <w:szCs w:val="24"/>
          </w:rPr>
          <w:t>пунктами 4</w:t>
        </w:r>
      </w:hyperlink>
      <w:r w:rsidR="007F1A75" w:rsidRPr="00E3490F">
        <w:rPr>
          <w:sz w:val="24"/>
          <w:szCs w:val="24"/>
        </w:rPr>
        <w:t xml:space="preserve"> и </w:t>
      </w:r>
      <w:hyperlink w:anchor="P835" w:history="1">
        <w:r w:rsidR="007F1A75" w:rsidRPr="00E3490F">
          <w:rPr>
            <w:sz w:val="24"/>
            <w:szCs w:val="24"/>
          </w:rPr>
          <w:t>5 графы 2</w:t>
        </w:r>
      </w:hyperlink>
      <w:r w:rsidR="007F1A75" w:rsidRPr="00E3490F">
        <w:rPr>
          <w:sz w:val="24"/>
          <w:szCs w:val="24"/>
        </w:rPr>
        <w:t xml:space="preserve"> Перечня, формируются в информационной системе в электронном виде не позднее трех рабочих дней со дня заключения соответственно </w:t>
      </w:r>
      <w:r w:rsidRPr="00E3490F">
        <w:rPr>
          <w:sz w:val="24"/>
          <w:szCs w:val="24"/>
        </w:rPr>
        <w:t>муниципального</w:t>
      </w:r>
      <w:r w:rsidR="007F1A75" w:rsidRPr="00E3490F">
        <w:rPr>
          <w:sz w:val="24"/>
          <w:szCs w:val="24"/>
        </w:rPr>
        <w:t xml:space="preserve"> контракта, договора (документа о внесении изменений в </w:t>
      </w:r>
      <w:r w:rsidRPr="00E3490F">
        <w:rPr>
          <w:sz w:val="24"/>
          <w:szCs w:val="24"/>
        </w:rPr>
        <w:t>муниципальный</w:t>
      </w:r>
      <w:r w:rsidR="007F1A75" w:rsidRPr="00E3490F">
        <w:rPr>
          <w:sz w:val="24"/>
          <w:szCs w:val="24"/>
        </w:rPr>
        <w:t xml:space="preserve"> контракт, договор) и поступают в подсистему исполнения бюджета (программный комплекс "Бюджет-Смарт") из подсистемы управления </w:t>
      </w:r>
      <w:r w:rsidRPr="00E3490F">
        <w:rPr>
          <w:sz w:val="24"/>
          <w:szCs w:val="24"/>
        </w:rPr>
        <w:t>муниципальным</w:t>
      </w:r>
      <w:r w:rsidR="007F1A75" w:rsidRPr="00E3490F">
        <w:rPr>
          <w:sz w:val="24"/>
          <w:szCs w:val="24"/>
        </w:rPr>
        <w:t xml:space="preserve"> заказом Сахалинской области (программный комплекс "WEB-Торги-КС"), в которой размещена информация о </w:t>
      </w:r>
      <w:r w:rsidRPr="00E3490F">
        <w:rPr>
          <w:sz w:val="24"/>
          <w:szCs w:val="24"/>
        </w:rPr>
        <w:t>муниципальных</w:t>
      </w:r>
      <w:r w:rsidR="007F1A75" w:rsidRPr="00E3490F">
        <w:rPr>
          <w:sz w:val="24"/>
          <w:szCs w:val="24"/>
        </w:rPr>
        <w:t xml:space="preserve"> контрактах и договорах с применением электронной подписи получателя средств.</w:t>
      </w:r>
    </w:p>
    <w:p w:rsidR="007F1A75" w:rsidRPr="00E3490F" w:rsidRDefault="00CD5606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7</w:t>
      </w:r>
      <w:r w:rsidR="007F1A75" w:rsidRPr="00E3490F">
        <w:rPr>
          <w:sz w:val="24"/>
          <w:szCs w:val="24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P848" w:history="1">
        <w:r w:rsidR="007F1A75" w:rsidRPr="00E3490F">
          <w:rPr>
            <w:sz w:val="24"/>
            <w:szCs w:val="24"/>
          </w:rPr>
          <w:t xml:space="preserve">пунктами </w:t>
        </w:r>
      </w:hyperlink>
      <w:r w:rsidR="00981173" w:rsidRPr="00E3490F">
        <w:rPr>
          <w:sz w:val="24"/>
          <w:szCs w:val="24"/>
        </w:rPr>
        <w:t>6</w:t>
      </w:r>
      <w:r w:rsidR="007F1A75" w:rsidRPr="00E3490F">
        <w:rPr>
          <w:sz w:val="24"/>
          <w:szCs w:val="24"/>
        </w:rPr>
        <w:t xml:space="preserve">, </w:t>
      </w:r>
      <w:hyperlink w:anchor="P857" w:history="1">
        <w:r w:rsidR="00981173" w:rsidRPr="00E3490F">
          <w:rPr>
            <w:sz w:val="24"/>
            <w:szCs w:val="24"/>
          </w:rPr>
          <w:t>7</w:t>
        </w:r>
        <w:r w:rsidR="007F1A75" w:rsidRPr="00E3490F">
          <w:rPr>
            <w:sz w:val="24"/>
            <w:szCs w:val="24"/>
          </w:rPr>
          <w:t xml:space="preserve"> графы 2</w:t>
        </w:r>
      </w:hyperlink>
      <w:r w:rsidR="007F1A75" w:rsidRPr="00E3490F">
        <w:rPr>
          <w:sz w:val="24"/>
          <w:szCs w:val="24"/>
        </w:rPr>
        <w:t xml:space="preserve"> Перечня, не позднее трех рабочих дней со дня их заключения (подписания) представляются в </w:t>
      </w:r>
      <w:r w:rsidRPr="00E3490F">
        <w:rPr>
          <w:sz w:val="24"/>
          <w:szCs w:val="24"/>
        </w:rPr>
        <w:t>Финуправление</w:t>
      </w:r>
      <w:r w:rsidR="007F1A75" w:rsidRPr="00E3490F">
        <w:rPr>
          <w:sz w:val="24"/>
          <w:szCs w:val="24"/>
        </w:rPr>
        <w:t xml:space="preserve"> в электронном виде средствами программного комплекса "Бюджет - Смарт" с приложением копии договора (соглашения) о предоставлении субсидии </w:t>
      </w:r>
      <w:r w:rsidR="00981173" w:rsidRPr="00E3490F">
        <w:rPr>
          <w:sz w:val="24"/>
          <w:szCs w:val="24"/>
        </w:rPr>
        <w:t>муниципальному</w:t>
      </w:r>
      <w:r w:rsidR="007F1A75" w:rsidRPr="00E3490F">
        <w:rPr>
          <w:sz w:val="24"/>
          <w:szCs w:val="24"/>
        </w:rPr>
        <w:t xml:space="preserve"> бюджетному или автономному учреждению, договора (соглашения) о предоставлении субсидии юридическому лицу, иному юридическому лицу (за исключением субсидии </w:t>
      </w:r>
      <w:r w:rsidR="00981173" w:rsidRPr="00E3490F">
        <w:rPr>
          <w:sz w:val="24"/>
          <w:szCs w:val="24"/>
        </w:rPr>
        <w:t>муниципальному</w:t>
      </w:r>
      <w:r w:rsidR="007F1A75" w:rsidRPr="00E3490F">
        <w:rPr>
          <w:sz w:val="24"/>
          <w:szCs w:val="24"/>
        </w:rPr>
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услуг, договора о предоставлении бюджетных инвестиций юридическому лицу в форме электронной копии документа на бумажном носителе, созданной посредством его сканирования, или </w:t>
      </w:r>
      <w:r w:rsidR="007F1A75" w:rsidRPr="00E3490F">
        <w:rPr>
          <w:sz w:val="24"/>
          <w:szCs w:val="24"/>
        </w:rPr>
        <w:lastRenderedPageBreak/>
        <w:t xml:space="preserve">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При направлении в </w:t>
      </w:r>
      <w:r w:rsidR="00981173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Сведений о бюджетных обязательствах, возникших на основании документов-оснований, предусмотренных </w:t>
      </w:r>
      <w:hyperlink w:anchor="P861" w:history="1">
        <w:r w:rsidRPr="00E3490F">
          <w:rPr>
            <w:sz w:val="24"/>
            <w:szCs w:val="24"/>
          </w:rPr>
          <w:t xml:space="preserve">пунктом </w:t>
        </w:r>
        <w:r w:rsidR="00981173" w:rsidRPr="00E3490F">
          <w:rPr>
            <w:sz w:val="24"/>
            <w:szCs w:val="24"/>
          </w:rPr>
          <w:t>8</w:t>
        </w:r>
        <w:r w:rsidRPr="00E3490F">
          <w:rPr>
            <w:sz w:val="24"/>
            <w:szCs w:val="24"/>
          </w:rPr>
          <w:t xml:space="preserve"> графы 2</w:t>
        </w:r>
      </w:hyperlink>
      <w:r w:rsidRPr="00E3490F">
        <w:rPr>
          <w:sz w:val="24"/>
          <w:szCs w:val="24"/>
        </w:rPr>
        <w:t xml:space="preserve"> Перечня, копия указанного до</w:t>
      </w:r>
      <w:r w:rsidR="00F81FF4">
        <w:rPr>
          <w:sz w:val="24"/>
          <w:szCs w:val="24"/>
        </w:rPr>
        <w:t>кумента-основания в Финуправление</w:t>
      </w:r>
      <w:r w:rsidRPr="00E3490F">
        <w:rPr>
          <w:sz w:val="24"/>
          <w:szCs w:val="24"/>
        </w:rPr>
        <w:t xml:space="preserve"> не представляется.</w:t>
      </w:r>
    </w:p>
    <w:p w:rsidR="007F1A75" w:rsidRPr="00E3490F" w:rsidRDefault="00981173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8</w:t>
      </w:r>
      <w:r w:rsidR="007F1A75" w:rsidRPr="00E3490F">
        <w:rPr>
          <w:sz w:val="24"/>
          <w:szCs w:val="24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P866" w:history="1">
        <w:r w:rsidR="007F1A75" w:rsidRPr="00E3490F">
          <w:rPr>
            <w:sz w:val="24"/>
            <w:szCs w:val="24"/>
          </w:rPr>
          <w:t xml:space="preserve">пунктом </w:t>
        </w:r>
        <w:r w:rsidRPr="00E3490F">
          <w:rPr>
            <w:sz w:val="24"/>
            <w:szCs w:val="24"/>
          </w:rPr>
          <w:t>9</w:t>
        </w:r>
        <w:r w:rsidR="007F1A75" w:rsidRPr="00E3490F">
          <w:rPr>
            <w:sz w:val="24"/>
            <w:szCs w:val="24"/>
          </w:rPr>
          <w:t xml:space="preserve"> графы 2</w:t>
        </w:r>
      </w:hyperlink>
      <w:r w:rsidR="007F1A75" w:rsidRPr="00E3490F">
        <w:rPr>
          <w:sz w:val="24"/>
          <w:szCs w:val="24"/>
        </w:rPr>
        <w:t xml:space="preserve"> Перечня, не позднее пяти рабочих дней со дня их заключения (подписания) представляются в </w:t>
      </w:r>
      <w:r w:rsidRPr="00E3490F">
        <w:rPr>
          <w:sz w:val="24"/>
          <w:szCs w:val="24"/>
        </w:rPr>
        <w:t>Финуправление</w:t>
      </w:r>
      <w:r w:rsidR="007F1A75" w:rsidRPr="00E3490F">
        <w:rPr>
          <w:sz w:val="24"/>
          <w:szCs w:val="24"/>
        </w:rPr>
        <w:t xml:space="preserve"> в электронном виде средствами программного комплекса "Бюджет - Смарт" с приложением копии договора, расчет по которому в соответствии с законодательством Российской Федерации осуществляется наличными деньгами, договора на оказание услуг, выполнение работ, заключенному получателем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 с физическим лицом, не являющимся индивидуальным предпринимателем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бюджета.</w:t>
      </w:r>
    </w:p>
    <w:p w:rsidR="007F1A75" w:rsidRPr="00E3490F" w:rsidRDefault="00981173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9</w:t>
      </w:r>
      <w:r w:rsidR="007F1A75" w:rsidRPr="00E3490F">
        <w:rPr>
          <w:sz w:val="24"/>
          <w:szCs w:val="24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</w:t>
      </w:r>
      <w:r w:rsidR="0099572B" w:rsidRPr="00E3490F">
        <w:rPr>
          <w:sz w:val="24"/>
          <w:szCs w:val="24"/>
        </w:rPr>
        <w:t>0</w:t>
      </w:r>
      <w:r w:rsidRPr="00E3490F">
        <w:rPr>
          <w:sz w:val="24"/>
          <w:szCs w:val="24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99572B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повторно не представляется. При внесении изменений в ранее поставленное на учет бюджетное обязательство ответственность за вносимые изменения и соответствие их информации, размещенной в единой информационной системе в сфере закупок, несет получатель бюджетных средств.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bookmarkStart w:id="2" w:name="P69"/>
      <w:bookmarkEnd w:id="2"/>
      <w:r w:rsidRPr="00E3490F">
        <w:rPr>
          <w:sz w:val="24"/>
          <w:szCs w:val="24"/>
        </w:rPr>
        <w:t>1</w:t>
      </w:r>
      <w:r w:rsidR="0099572B" w:rsidRPr="00E3490F">
        <w:rPr>
          <w:sz w:val="24"/>
          <w:szCs w:val="24"/>
        </w:rPr>
        <w:t>1</w:t>
      </w:r>
      <w:r w:rsidRPr="00E3490F">
        <w:rPr>
          <w:sz w:val="24"/>
          <w:szCs w:val="24"/>
        </w:rPr>
        <w:t xml:space="preserve">. Сведения о бюджетном обязательстве, возникшем из документов-оснований, предусмотренных </w:t>
      </w:r>
      <w:hyperlink w:anchor="P822" w:history="1">
        <w:r w:rsidRPr="00E3490F">
          <w:rPr>
            <w:sz w:val="24"/>
            <w:szCs w:val="24"/>
          </w:rPr>
          <w:t>пунктами 4</w:t>
        </w:r>
      </w:hyperlink>
      <w:r w:rsidRPr="00E3490F">
        <w:rPr>
          <w:sz w:val="24"/>
          <w:szCs w:val="24"/>
        </w:rPr>
        <w:t xml:space="preserve"> - </w:t>
      </w:r>
      <w:hyperlink w:anchor="P866" w:history="1">
        <w:r w:rsidR="0099572B" w:rsidRPr="00E3490F">
          <w:rPr>
            <w:sz w:val="24"/>
            <w:szCs w:val="24"/>
          </w:rPr>
          <w:t>9</w:t>
        </w:r>
        <w:r w:rsidRPr="00E3490F">
          <w:rPr>
            <w:sz w:val="24"/>
            <w:szCs w:val="24"/>
          </w:rPr>
          <w:t xml:space="preserve"> графы 2</w:t>
        </w:r>
      </w:hyperlink>
      <w:r w:rsidRPr="00E3490F">
        <w:rPr>
          <w:sz w:val="24"/>
          <w:szCs w:val="24"/>
        </w:rPr>
        <w:t xml:space="preserve"> Перечня, в течение </w:t>
      </w:r>
      <w:r w:rsidR="006C1E88" w:rsidRPr="00E3490F">
        <w:rPr>
          <w:sz w:val="24"/>
          <w:szCs w:val="24"/>
        </w:rPr>
        <w:t>трех</w:t>
      </w:r>
      <w:r w:rsidRPr="00E3490F">
        <w:rPr>
          <w:sz w:val="24"/>
          <w:szCs w:val="24"/>
        </w:rPr>
        <w:t xml:space="preserve"> рабочих дней со дня их поступления в </w:t>
      </w:r>
      <w:r w:rsidR="0099572B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>, проверяются на: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в </w:t>
      </w:r>
      <w:r w:rsidR="0099572B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для постановки на учет бюджетных обязательств в соответствии с настоящим Порядком или включения в установленном порядке в реестр контрактов, указанный в </w:t>
      </w:r>
      <w:hyperlink w:anchor="P822" w:history="1">
        <w:r w:rsidRPr="00E3490F">
          <w:rPr>
            <w:sz w:val="24"/>
            <w:szCs w:val="24"/>
          </w:rPr>
          <w:t>пункте 4 графы 2</w:t>
        </w:r>
      </w:hyperlink>
      <w:r w:rsidRPr="00E3490F">
        <w:rPr>
          <w:sz w:val="24"/>
          <w:szCs w:val="24"/>
        </w:rPr>
        <w:t xml:space="preserve"> Перечня;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</w:t>
      </w:r>
      <w:hyperlink w:anchor="P138" w:history="1">
        <w:r w:rsidRPr="00E3490F">
          <w:rPr>
            <w:sz w:val="24"/>
            <w:szCs w:val="24"/>
          </w:rPr>
          <w:t>информации</w:t>
        </w:r>
      </w:hyperlink>
      <w:r w:rsidRPr="00E3490F">
        <w:rPr>
          <w:sz w:val="24"/>
          <w:szCs w:val="24"/>
        </w:rPr>
        <w:t>, подлежащей включению в Сведения о бюджетном обязательстве в соответствии с приложением N 1 к настоящему Порядку;</w:t>
      </w:r>
    </w:p>
    <w:p w:rsidR="007F1A75" w:rsidRPr="00E3490F" w:rsidRDefault="0099572B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непре</w:t>
      </w:r>
      <w:r w:rsidR="007F1A75" w:rsidRPr="00E3490F">
        <w:rPr>
          <w:sz w:val="24"/>
          <w:szCs w:val="24"/>
        </w:rPr>
        <w:t xml:space="preserve">вышение суммы бюджетного обязательства по соответствующим кодам бюджетной классификации расходов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 над суммой неиспользованных лимитов бюджетных обязательств, отраженных на лицевом счете получателя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 или на лицевом счете для учета операций по переданным полномочиям </w:t>
      </w:r>
      <w:r w:rsidR="007F1A75" w:rsidRPr="00E3490F">
        <w:rPr>
          <w:sz w:val="24"/>
          <w:szCs w:val="24"/>
        </w:rPr>
        <w:lastRenderedPageBreak/>
        <w:t xml:space="preserve">получателя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бюджета, открытых в установленном порядке в </w:t>
      </w:r>
      <w:r w:rsidRPr="00E3490F">
        <w:rPr>
          <w:sz w:val="24"/>
          <w:szCs w:val="24"/>
        </w:rPr>
        <w:t>Финуправлении</w:t>
      </w:r>
      <w:r w:rsidR="007F1A75" w:rsidRPr="00E3490F">
        <w:rPr>
          <w:sz w:val="24"/>
          <w:szCs w:val="24"/>
        </w:rPr>
        <w:t xml:space="preserve"> (далее - соответствующий лицевой счет получателя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бюджета), отдельно для текущего финансового года, для первого и для второго года планового периода (проверка осуществляется средствами программного комплекса "Бюджет - Смарт");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коду вида расходов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указанному по соответствующей строке данных Сведений.</w:t>
      </w:r>
    </w:p>
    <w:p w:rsidR="003063EF" w:rsidRPr="00E3490F" w:rsidRDefault="003063EF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</w:p>
    <w:p w:rsidR="003063EF" w:rsidRPr="00E3490F" w:rsidRDefault="007F1A75" w:rsidP="00F35823">
      <w:pPr>
        <w:adjustRightInd w:val="0"/>
        <w:spacing w:line="276" w:lineRule="auto"/>
        <w:ind w:firstLine="540"/>
        <w:jc w:val="both"/>
        <w:rPr>
          <w:bCs/>
          <w:sz w:val="24"/>
          <w:szCs w:val="24"/>
          <w:lang w:eastAsia="en-US"/>
        </w:rPr>
      </w:pPr>
      <w:r w:rsidRPr="00E3490F">
        <w:rPr>
          <w:sz w:val="24"/>
          <w:szCs w:val="24"/>
        </w:rPr>
        <w:t>1</w:t>
      </w:r>
      <w:r w:rsidR="0099572B" w:rsidRPr="00E3490F">
        <w:rPr>
          <w:sz w:val="24"/>
          <w:szCs w:val="24"/>
        </w:rPr>
        <w:t>2</w:t>
      </w:r>
      <w:r w:rsidRPr="00E3490F">
        <w:rPr>
          <w:sz w:val="24"/>
          <w:szCs w:val="24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69" w:history="1">
        <w:r w:rsidRPr="00E3490F">
          <w:rPr>
            <w:sz w:val="24"/>
            <w:szCs w:val="24"/>
          </w:rPr>
          <w:t>пунктом 1</w:t>
        </w:r>
        <w:r w:rsidR="0099572B" w:rsidRPr="00E3490F">
          <w:rPr>
            <w:sz w:val="24"/>
            <w:szCs w:val="24"/>
          </w:rPr>
          <w:t>1</w:t>
        </w:r>
        <w:r w:rsidRPr="00E3490F">
          <w:rPr>
            <w:sz w:val="24"/>
            <w:szCs w:val="24"/>
          </w:rPr>
          <w:t xml:space="preserve"> раздела II</w:t>
        </w:r>
      </w:hyperlink>
      <w:r w:rsidRPr="00E3490F">
        <w:rPr>
          <w:sz w:val="24"/>
          <w:szCs w:val="24"/>
        </w:rPr>
        <w:t xml:space="preserve"> Порядка, </w:t>
      </w:r>
      <w:r w:rsidR="0099572B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присваивает учетный номер бюджетному обязательству (вносит изменения в ранее поставленное н</w:t>
      </w:r>
      <w:r w:rsidR="003063EF" w:rsidRPr="00E3490F">
        <w:rPr>
          <w:sz w:val="24"/>
          <w:szCs w:val="24"/>
        </w:rPr>
        <w:t xml:space="preserve">а учет бюджетное обязательство), </w:t>
      </w:r>
      <w:r w:rsidR="003063EF" w:rsidRPr="00E3490F">
        <w:rPr>
          <w:bCs/>
          <w:sz w:val="24"/>
          <w:szCs w:val="24"/>
          <w:lang w:eastAsia="en-US"/>
        </w:rPr>
        <w:t xml:space="preserve">и не позднее одного рабочего дня со дня указанной проверки Сведений о бюджетном обязательстве, документа-основания направляет получателю средств </w:t>
      </w:r>
      <w:r w:rsidR="00F35823" w:rsidRPr="00E3490F">
        <w:rPr>
          <w:bCs/>
          <w:sz w:val="24"/>
          <w:szCs w:val="24"/>
          <w:lang w:eastAsia="en-US"/>
        </w:rPr>
        <w:t>местного</w:t>
      </w:r>
      <w:r w:rsidR="003063EF" w:rsidRPr="00E3490F">
        <w:rPr>
          <w:bCs/>
          <w:sz w:val="24"/>
          <w:szCs w:val="24"/>
          <w:lang w:eastAsia="en-US"/>
        </w:rPr>
        <w:t xml:space="preserve">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</w:t>
      </w:r>
      <w:r w:rsidR="00F35823" w:rsidRPr="00E3490F">
        <w:rPr>
          <w:bCs/>
          <w:sz w:val="24"/>
          <w:szCs w:val="24"/>
          <w:lang w:eastAsia="en-US"/>
        </w:rPr>
        <w:t>.</w:t>
      </w:r>
    </w:p>
    <w:p w:rsidR="003063EF" w:rsidRPr="00E3490F" w:rsidRDefault="003063EF" w:rsidP="0072000A">
      <w:pPr>
        <w:adjustRightInd w:val="0"/>
        <w:spacing w:line="276" w:lineRule="auto"/>
        <w:jc w:val="both"/>
        <w:rPr>
          <w:bCs/>
          <w:sz w:val="24"/>
          <w:szCs w:val="24"/>
          <w:lang w:eastAsia="en-US"/>
        </w:rPr>
      </w:pPr>
    </w:p>
    <w:p w:rsidR="000C6725" w:rsidRPr="00E3490F" w:rsidRDefault="003063EF" w:rsidP="000C6725">
      <w:pPr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  <w:lang w:eastAsia="en-US"/>
        </w:rPr>
        <w:t>Извещение о бюджетном обязательстве направляется получателю средств местного бюджета Финансовым органом:</w:t>
      </w:r>
    </w:p>
    <w:p w:rsidR="003063EF" w:rsidRPr="00E3490F" w:rsidRDefault="003063EF" w:rsidP="000C6725">
      <w:pPr>
        <w:adjustRightInd w:val="0"/>
        <w:spacing w:line="276" w:lineRule="auto"/>
        <w:ind w:firstLine="540"/>
        <w:jc w:val="both"/>
        <w:rPr>
          <w:bCs/>
          <w:sz w:val="24"/>
          <w:szCs w:val="24"/>
          <w:lang w:eastAsia="en-US"/>
        </w:rPr>
      </w:pPr>
      <w:r w:rsidRPr="00E3490F">
        <w:rPr>
          <w:sz w:val="24"/>
          <w:szCs w:val="24"/>
        </w:rPr>
        <w:t xml:space="preserve">в электронном виде средствами программного комплекса </w:t>
      </w:r>
      <w:r w:rsidR="000C6725" w:rsidRPr="00E3490F">
        <w:rPr>
          <w:sz w:val="24"/>
          <w:szCs w:val="24"/>
        </w:rPr>
        <w:t>«</w:t>
      </w:r>
      <w:r w:rsidRPr="00E3490F">
        <w:rPr>
          <w:sz w:val="24"/>
          <w:szCs w:val="24"/>
        </w:rPr>
        <w:t xml:space="preserve">Бюджет </w:t>
      </w:r>
      <w:r w:rsidR="001B7923" w:rsidRPr="00E3490F">
        <w:rPr>
          <w:sz w:val="24"/>
          <w:szCs w:val="24"/>
        </w:rPr>
        <w:t>–</w:t>
      </w:r>
      <w:r w:rsidRPr="00E3490F">
        <w:rPr>
          <w:sz w:val="24"/>
          <w:szCs w:val="24"/>
        </w:rPr>
        <w:t xml:space="preserve"> Смарт</w:t>
      </w:r>
      <w:r w:rsidR="000C6725" w:rsidRPr="00E3490F">
        <w:rPr>
          <w:sz w:val="24"/>
          <w:szCs w:val="24"/>
        </w:rPr>
        <w:t>»;</w:t>
      </w:r>
    </w:p>
    <w:p w:rsidR="003063EF" w:rsidRPr="00E3490F" w:rsidRDefault="003063EF" w:rsidP="0072000A">
      <w:pPr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  <w:lang w:eastAsia="en-US"/>
        </w:rPr>
        <w:t xml:space="preserve">на бумажном носителе по форме согласно </w:t>
      </w:r>
      <w:hyperlink r:id="rId7" w:history="1">
        <w:r w:rsidRPr="00E3490F">
          <w:rPr>
            <w:sz w:val="24"/>
            <w:szCs w:val="24"/>
            <w:lang w:eastAsia="en-US"/>
          </w:rPr>
          <w:t xml:space="preserve">приложению N </w:t>
        </w:r>
      </w:hyperlink>
      <w:r w:rsidR="00D13BEF" w:rsidRPr="00E3490F">
        <w:rPr>
          <w:sz w:val="24"/>
          <w:szCs w:val="24"/>
          <w:lang w:eastAsia="en-US"/>
        </w:rPr>
        <w:t>6</w:t>
      </w:r>
      <w:r w:rsidRPr="00E3490F">
        <w:rPr>
          <w:sz w:val="24"/>
          <w:szCs w:val="24"/>
          <w:lang w:eastAsia="en-US"/>
        </w:rPr>
        <w:t xml:space="preserve"> к Порядку  - в отношении Сведений о бюджетном обязательстве, представленных на бумажном носителе.</w:t>
      </w:r>
    </w:p>
    <w:p w:rsidR="003063EF" w:rsidRPr="00E3490F" w:rsidRDefault="003063EF" w:rsidP="0072000A">
      <w:pPr>
        <w:adjustRightInd w:val="0"/>
        <w:spacing w:before="200" w:line="276" w:lineRule="auto"/>
        <w:ind w:firstLine="540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  <w:lang w:eastAsia="en-US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F35823" w:rsidRPr="00E3490F">
        <w:rPr>
          <w:sz w:val="24"/>
          <w:szCs w:val="24"/>
          <w:lang w:eastAsia="en-US"/>
        </w:rPr>
        <w:t>Финуправления</w:t>
      </w:r>
      <w:r w:rsidRPr="00E3490F">
        <w:rPr>
          <w:sz w:val="24"/>
          <w:szCs w:val="24"/>
          <w:lang w:eastAsia="en-US"/>
        </w:rPr>
        <w:t>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Учетный номер бюджетного обязательства имеет следующую структуру, состоящую из семнадцати разрядов: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с 1 по 8 разряд - уникальный код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с 9 по 12 разряд - год, в котором бюджетное обязательство поставлено на учет;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с 13 по 17 разряд - порядковый номер бюджетного обязательства, присваиваемый в </w:t>
      </w:r>
      <w:r w:rsidR="0099572B" w:rsidRPr="00E3490F">
        <w:rPr>
          <w:sz w:val="24"/>
          <w:szCs w:val="24"/>
        </w:rPr>
        <w:t>Финуправлении</w:t>
      </w:r>
      <w:r w:rsidRPr="00E3490F">
        <w:rPr>
          <w:sz w:val="24"/>
          <w:szCs w:val="24"/>
        </w:rPr>
        <w:t xml:space="preserve"> последовательно в рамках финансового года.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</w:t>
      </w:r>
      <w:r w:rsidR="0099572B" w:rsidRPr="00E3490F">
        <w:rPr>
          <w:sz w:val="24"/>
          <w:szCs w:val="24"/>
        </w:rPr>
        <w:t>3</w:t>
      </w:r>
      <w:r w:rsidRPr="00E3490F">
        <w:rPr>
          <w:sz w:val="24"/>
          <w:szCs w:val="24"/>
        </w:rPr>
        <w:t xml:space="preserve">. Одно бюджетное обязательство, поставленное на учет, может содержать несколько кодов действующей классификации расходов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lastRenderedPageBreak/>
        <w:t>1</w:t>
      </w:r>
      <w:r w:rsidR="0099572B" w:rsidRPr="00E3490F">
        <w:rPr>
          <w:sz w:val="24"/>
          <w:szCs w:val="24"/>
        </w:rPr>
        <w:t>4</w:t>
      </w:r>
      <w:r w:rsidRPr="00E3490F">
        <w:rPr>
          <w:sz w:val="24"/>
          <w:szCs w:val="24"/>
        </w:rPr>
        <w:t xml:space="preserve">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69" w:history="1">
        <w:r w:rsidRPr="00E3490F">
          <w:rPr>
            <w:sz w:val="24"/>
            <w:szCs w:val="24"/>
          </w:rPr>
          <w:t>пунктом 1</w:t>
        </w:r>
        <w:r w:rsidR="0099572B" w:rsidRPr="00E3490F">
          <w:rPr>
            <w:sz w:val="24"/>
            <w:szCs w:val="24"/>
          </w:rPr>
          <w:t>1</w:t>
        </w:r>
        <w:r w:rsidRPr="00E3490F">
          <w:rPr>
            <w:sz w:val="24"/>
            <w:szCs w:val="24"/>
          </w:rPr>
          <w:t xml:space="preserve"> раздела II</w:t>
        </w:r>
      </w:hyperlink>
      <w:r w:rsidRPr="00E3490F">
        <w:rPr>
          <w:sz w:val="24"/>
          <w:szCs w:val="24"/>
        </w:rPr>
        <w:t xml:space="preserve"> Порядка, </w:t>
      </w:r>
      <w:r w:rsidR="0099572B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в срок, установленный в </w:t>
      </w:r>
      <w:hyperlink w:anchor="P69" w:history="1">
        <w:r w:rsidRPr="00E3490F">
          <w:rPr>
            <w:sz w:val="24"/>
            <w:szCs w:val="24"/>
          </w:rPr>
          <w:t>пункте 1</w:t>
        </w:r>
        <w:r w:rsidR="0099572B" w:rsidRPr="00E3490F">
          <w:rPr>
            <w:sz w:val="24"/>
            <w:szCs w:val="24"/>
          </w:rPr>
          <w:t>1</w:t>
        </w:r>
        <w:r w:rsidRPr="00E3490F">
          <w:rPr>
            <w:sz w:val="24"/>
            <w:szCs w:val="24"/>
          </w:rPr>
          <w:t xml:space="preserve"> раздела II</w:t>
        </w:r>
      </w:hyperlink>
      <w:r w:rsidRPr="00E3490F">
        <w:rPr>
          <w:sz w:val="24"/>
          <w:szCs w:val="24"/>
        </w:rPr>
        <w:t xml:space="preserve"> Порядка: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возвращает получателю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представленные на бумажном носителе Сведения о бюджетном обязательстве с приложением Протокола;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направляет получателю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Протокол в электронном виде, если Сведения о бюджетном обязательстве представлялись в форме электронного документа.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В Протоколе указывается причина возврата без исполнения Сведений о бюджетном обязательстве.</w:t>
      </w:r>
    </w:p>
    <w:p w:rsidR="007F1A75" w:rsidRPr="00E3490F" w:rsidRDefault="000E1410" w:rsidP="000E1410">
      <w:pPr>
        <w:adjustRightInd w:val="0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</w:t>
      </w:r>
      <w:r w:rsidR="0099572B" w:rsidRPr="00E3490F">
        <w:rPr>
          <w:sz w:val="24"/>
          <w:szCs w:val="24"/>
        </w:rPr>
        <w:t>5</w:t>
      </w:r>
      <w:r w:rsidR="007F1A75" w:rsidRPr="00E3490F">
        <w:rPr>
          <w:sz w:val="24"/>
          <w:szCs w:val="24"/>
        </w:rPr>
        <w:t xml:space="preserve">. Сумма неисполненного бюджетного обязательства на конец отчетного финансового года </w:t>
      </w:r>
      <w:r w:rsidRPr="00E3490F">
        <w:rPr>
          <w:sz w:val="24"/>
          <w:szCs w:val="24"/>
        </w:rPr>
        <w:t>подлежит у</w:t>
      </w:r>
      <w:r w:rsidR="007F1A75" w:rsidRPr="00E3490F">
        <w:rPr>
          <w:sz w:val="24"/>
          <w:szCs w:val="24"/>
        </w:rPr>
        <w:t>чет</w:t>
      </w:r>
      <w:r w:rsidRPr="00E3490F">
        <w:rPr>
          <w:sz w:val="24"/>
          <w:szCs w:val="24"/>
        </w:rPr>
        <w:t>у</w:t>
      </w:r>
      <w:r w:rsidR="007F1A75" w:rsidRPr="00E3490F">
        <w:rPr>
          <w:sz w:val="24"/>
          <w:szCs w:val="24"/>
        </w:rPr>
        <w:t xml:space="preserve"> в текущем финансовом году </w:t>
      </w:r>
      <w:r w:rsidRPr="00E3490F">
        <w:rPr>
          <w:sz w:val="24"/>
          <w:szCs w:val="24"/>
          <w:lang w:eastAsia="en-US"/>
        </w:rPr>
        <w:t>с указанием учетного номера бюджетного обязательства, которое было присвоено ранее</w:t>
      </w:r>
      <w:r w:rsidR="007F1A75" w:rsidRPr="00E3490F">
        <w:rPr>
          <w:sz w:val="24"/>
          <w:szCs w:val="24"/>
        </w:rPr>
        <w:t>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В случае, если коды бюджетной классификации расходов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расходов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установленные на текущий финансовый год.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</w:t>
      </w:r>
      <w:r w:rsidR="0099572B" w:rsidRPr="00E3490F">
        <w:rPr>
          <w:sz w:val="24"/>
          <w:szCs w:val="24"/>
        </w:rPr>
        <w:t>6</w:t>
      </w:r>
      <w:r w:rsidRPr="00E3490F">
        <w:rPr>
          <w:sz w:val="24"/>
          <w:szCs w:val="24"/>
        </w:rPr>
        <w:t xml:space="preserve">. В случае ликвидации, реорганизации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либо изменения типа </w:t>
      </w:r>
      <w:r w:rsidR="0099572B" w:rsidRPr="00E3490F">
        <w:rPr>
          <w:sz w:val="24"/>
          <w:szCs w:val="24"/>
        </w:rPr>
        <w:t>муниципального</w:t>
      </w:r>
      <w:r w:rsidRPr="00E3490F">
        <w:rPr>
          <w:sz w:val="24"/>
          <w:szCs w:val="24"/>
        </w:rPr>
        <w:t xml:space="preserve"> казенного учреждения в целях своевременного отзыва с соответствующего лицевого счета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неиспользованных бюджетных ассигнований, лимитов бюджетных обязательств, предельных объемов финансирования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F1A75" w:rsidRPr="00E3490F" w:rsidRDefault="007F1A75" w:rsidP="0072000A">
      <w:pPr>
        <w:spacing w:after="1" w:line="276" w:lineRule="auto"/>
        <w:ind w:firstLine="540"/>
        <w:jc w:val="both"/>
        <w:rPr>
          <w:sz w:val="24"/>
          <w:szCs w:val="24"/>
        </w:rPr>
      </w:pPr>
    </w:p>
    <w:p w:rsidR="007F1A75" w:rsidRPr="00E3490F" w:rsidRDefault="007F1A75" w:rsidP="0072000A">
      <w:pPr>
        <w:spacing w:after="1" w:line="276" w:lineRule="auto"/>
        <w:jc w:val="center"/>
        <w:outlineLvl w:val="1"/>
        <w:rPr>
          <w:sz w:val="24"/>
          <w:szCs w:val="24"/>
        </w:rPr>
      </w:pPr>
      <w:r w:rsidRPr="00E3490F">
        <w:rPr>
          <w:b/>
          <w:sz w:val="24"/>
          <w:szCs w:val="24"/>
        </w:rPr>
        <w:t>III. Особенности учета бюджетных обязательств</w:t>
      </w:r>
    </w:p>
    <w:p w:rsidR="007F1A75" w:rsidRPr="00E3490F" w:rsidRDefault="007F1A75" w:rsidP="0072000A">
      <w:pPr>
        <w:spacing w:after="1" w:line="276" w:lineRule="auto"/>
        <w:jc w:val="center"/>
        <w:rPr>
          <w:sz w:val="24"/>
          <w:szCs w:val="24"/>
        </w:rPr>
      </w:pPr>
      <w:r w:rsidRPr="00E3490F">
        <w:rPr>
          <w:b/>
          <w:sz w:val="24"/>
          <w:szCs w:val="24"/>
        </w:rPr>
        <w:t>по исполнительным документам,</w:t>
      </w:r>
      <w:r w:rsidR="00827212" w:rsidRPr="00E3490F">
        <w:rPr>
          <w:b/>
          <w:sz w:val="24"/>
          <w:szCs w:val="24"/>
        </w:rPr>
        <w:t xml:space="preserve"> решениям налоговых органов</w:t>
      </w:r>
    </w:p>
    <w:p w:rsidR="007F1A75" w:rsidRPr="00E3490F" w:rsidRDefault="007F1A75" w:rsidP="0072000A">
      <w:pPr>
        <w:spacing w:after="1" w:line="276" w:lineRule="auto"/>
        <w:jc w:val="both"/>
        <w:rPr>
          <w:sz w:val="24"/>
          <w:szCs w:val="24"/>
        </w:rPr>
      </w:pPr>
    </w:p>
    <w:p w:rsidR="007F1A75" w:rsidRPr="00E3490F" w:rsidRDefault="007F1A75" w:rsidP="0072000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</w:t>
      </w:r>
      <w:r w:rsidR="005D6175" w:rsidRPr="00E3490F">
        <w:rPr>
          <w:sz w:val="24"/>
          <w:szCs w:val="24"/>
        </w:rPr>
        <w:t>7</w:t>
      </w:r>
      <w:r w:rsidRPr="00E3490F">
        <w:rPr>
          <w:sz w:val="24"/>
          <w:szCs w:val="24"/>
        </w:rPr>
        <w:t xml:space="preserve">. Сведения о бюджетном обязательстве, возникшем в соответствии с исполнительным документом, предусматривающим выплаты периодического характера (далее - исполнительный документ), формируются и направляются в </w:t>
      </w:r>
      <w:r w:rsidR="005D6175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одновременно с представлением в установленном порядке получателем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- должником информации об источнике образования задолженности и кодах бюджетной классификации расходов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бюджета, по которым должны быть произведены расходы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по исполнению исполнительного документа (далее - Информация).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</w:t>
      </w:r>
      <w:r w:rsidR="005D6175" w:rsidRPr="00E3490F">
        <w:rPr>
          <w:sz w:val="24"/>
          <w:szCs w:val="24"/>
        </w:rPr>
        <w:t>8</w:t>
      </w:r>
      <w:r w:rsidRPr="00E3490F">
        <w:rPr>
          <w:sz w:val="24"/>
          <w:szCs w:val="24"/>
        </w:rPr>
        <w:t xml:space="preserve">. В случае если в </w:t>
      </w:r>
      <w:r w:rsidR="005D6175" w:rsidRPr="00E3490F">
        <w:rPr>
          <w:sz w:val="24"/>
          <w:szCs w:val="24"/>
        </w:rPr>
        <w:t>Финуправлении</w:t>
      </w:r>
      <w:r w:rsidRPr="00E3490F">
        <w:rPr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lastRenderedPageBreak/>
        <w:t xml:space="preserve">Одновременно со Сведениями о бюджетном обязательстве, сформированными в соответствии с Информацией, содержащей ссылку на учетный номер ранее учтенного бюджетного обязательства, получателем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- должником направляются в </w:t>
      </w:r>
      <w:r w:rsidR="005D6175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документе.</w:t>
      </w:r>
    </w:p>
    <w:p w:rsidR="007F1A75" w:rsidRPr="00E3490F" w:rsidRDefault="005D61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19</w:t>
      </w:r>
      <w:r w:rsidR="007F1A75" w:rsidRPr="00E3490F">
        <w:rPr>
          <w:sz w:val="24"/>
          <w:szCs w:val="24"/>
        </w:rPr>
        <w:t xml:space="preserve">. Основанием для внесения изменений в ранее поставленное на учет бюджетное обязательство по исполнительному документу, является направление получателем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 - должником Сведений о бюджетном обязательстве, содержащих уточненную информацию о кодах бюджетной классификации расходов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подтвержденные электронной подписью лица, имеющего право действовать от имени получателя средств </w:t>
      </w:r>
      <w:r w:rsidR="00AA2878" w:rsidRPr="00E3490F">
        <w:rPr>
          <w:sz w:val="24"/>
          <w:szCs w:val="24"/>
        </w:rPr>
        <w:t>местного</w:t>
      </w:r>
      <w:r w:rsidR="007F1A75" w:rsidRPr="00E3490F">
        <w:rPr>
          <w:sz w:val="24"/>
          <w:szCs w:val="24"/>
        </w:rPr>
        <w:t xml:space="preserve"> бюджета.</w:t>
      </w:r>
    </w:p>
    <w:p w:rsidR="007F1A75" w:rsidRPr="00E3490F" w:rsidRDefault="007F1A75" w:rsidP="0072000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2</w:t>
      </w:r>
      <w:r w:rsidR="00827212" w:rsidRPr="00E3490F">
        <w:rPr>
          <w:sz w:val="24"/>
          <w:szCs w:val="24"/>
        </w:rPr>
        <w:t>0</w:t>
      </w:r>
      <w:r w:rsidRPr="00E3490F">
        <w:rPr>
          <w:sz w:val="24"/>
          <w:szCs w:val="24"/>
        </w:rPr>
        <w:t xml:space="preserve">. В случае ликвидации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либо изменения типа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казенного учреждения в целях своевременного отзыва с соответствующего лицевого счета получателя бюджетных средств неиспользованных бюджетных ассигнований, лимитов бюджетных обязательств, предельных объемов финансирования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7F1A75" w:rsidRPr="00E3490F" w:rsidRDefault="007F1A75" w:rsidP="002E22CA">
      <w:pPr>
        <w:spacing w:after="1" w:line="220" w:lineRule="atLeast"/>
        <w:jc w:val="both"/>
        <w:rPr>
          <w:sz w:val="24"/>
          <w:szCs w:val="24"/>
        </w:rPr>
      </w:pPr>
    </w:p>
    <w:p w:rsidR="007F1A75" w:rsidRPr="00E3490F" w:rsidRDefault="007F1A75" w:rsidP="002E22CA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E3490F">
        <w:rPr>
          <w:b/>
          <w:sz w:val="24"/>
          <w:szCs w:val="24"/>
        </w:rPr>
        <w:t>IV. Порядок учета денежных обязательств</w:t>
      </w:r>
    </w:p>
    <w:p w:rsidR="007F1A75" w:rsidRPr="00E3490F" w:rsidRDefault="007F1A75" w:rsidP="002E22CA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7F1A75" w:rsidRPr="00E3490F" w:rsidRDefault="007F1A75" w:rsidP="002E22C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2</w:t>
      </w:r>
      <w:r w:rsidR="00827212" w:rsidRPr="00E3490F">
        <w:rPr>
          <w:sz w:val="24"/>
          <w:szCs w:val="24"/>
        </w:rPr>
        <w:t>1</w:t>
      </w:r>
      <w:r w:rsidRPr="00E3490F">
        <w:rPr>
          <w:sz w:val="24"/>
          <w:szCs w:val="24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811" w:history="1">
        <w:r w:rsidRPr="00E3490F">
          <w:rPr>
            <w:sz w:val="24"/>
            <w:szCs w:val="24"/>
          </w:rPr>
          <w:t>графе 3</w:t>
        </w:r>
      </w:hyperlink>
      <w:r w:rsidRPr="00E3490F">
        <w:rPr>
          <w:sz w:val="24"/>
          <w:szCs w:val="24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D567C9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2</w:t>
      </w:r>
      <w:r w:rsidR="00827212" w:rsidRPr="00E3490F">
        <w:rPr>
          <w:sz w:val="24"/>
          <w:szCs w:val="24"/>
        </w:rPr>
        <w:t>2</w:t>
      </w:r>
      <w:r w:rsidRPr="00E3490F">
        <w:rPr>
          <w:sz w:val="24"/>
          <w:szCs w:val="24"/>
        </w:rPr>
        <w:t xml:space="preserve">. Сведения о денежных обязательствах, включая авансовые платежи, предусмотренные условиями </w:t>
      </w:r>
      <w:r w:rsidR="00827212" w:rsidRPr="00E3490F">
        <w:rPr>
          <w:sz w:val="24"/>
          <w:szCs w:val="24"/>
        </w:rPr>
        <w:t>муниципального</w:t>
      </w:r>
      <w:r w:rsidRPr="00E3490F">
        <w:rPr>
          <w:sz w:val="24"/>
          <w:szCs w:val="24"/>
        </w:rPr>
        <w:t xml:space="preserve"> контракта, договора, указанных соответственно в </w:t>
      </w:r>
      <w:hyperlink w:anchor="P822" w:history="1">
        <w:r w:rsidRPr="00E3490F">
          <w:rPr>
            <w:sz w:val="24"/>
            <w:szCs w:val="24"/>
          </w:rPr>
          <w:t>пунктах 4</w:t>
        </w:r>
      </w:hyperlink>
      <w:r w:rsidRPr="00E3490F">
        <w:rPr>
          <w:sz w:val="24"/>
          <w:szCs w:val="24"/>
        </w:rPr>
        <w:t xml:space="preserve"> и </w:t>
      </w:r>
      <w:hyperlink w:anchor="P835" w:history="1">
        <w:r w:rsidRPr="00E3490F">
          <w:rPr>
            <w:sz w:val="24"/>
            <w:szCs w:val="24"/>
          </w:rPr>
          <w:t>5 графы 2</w:t>
        </w:r>
      </w:hyperlink>
      <w:r w:rsidRPr="00E3490F">
        <w:rPr>
          <w:sz w:val="24"/>
          <w:szCs w:val="24"/>
        </w:rPr>
        <w:t xml:space="preserve"> Перечня, формируются</w:t>
      </w:r>
      <w:r w:rsidR="00D567C9" w:rsidRPr="00E3490F">
        <w:rPr>
          <w:sz w:val="24"/>
          <w:szCs w:val="24"/>
        </w:rPr>
        <w:t>:</w:t>
      </w:r>
    </w:p>
    <w:p w:rsidR="00D567C9" w:rsidRPr="00E3490F" w:rsidRDefault="00D567C9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- </w:t>
      </w:r>
      <w:r w:rsidR="00EC5CA8" w:rsidRPr="00E3490F">
        <w:rPr>
          <w:b/>
          <w:sz w:val="24"/>
          <w:szCs w:val="24"/>
        </w:rPr>
        <w:t>П</w:t>
      </w:r>
      <w:r w:rsidRPr="00E3490F">
        <w:rPr>
          <w:b/>
          <w:sz w:val="24"/>
          <w:szCs w:val="24"/>
        </w:rPr>
        <w:t>олучателем</w:t>
      </w:r>
      <w:r w:rsidRPr="00E3490F">
        <w:rPr>
          <w:sz w:val="24"/>
          <w:szCs w:val="24"/>
        </w:rPr>
        <w:t xml:space="preserve"> средств местного бюджета не позднее трех рабочих дней со дня возникновения денежного обязательства в случае:</w:t>
      </w:r>
    </w:p>
    <w:p w:rsidR="00D567C9" w:rsidRPr="00E3490F" w:rsidRDefault="00D567C9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</w:t>
      </w:r>
      <w:r w:rsidR="00667D00" w:rsidRPr="00E3490F">
        <w:rPr>
          <w:sz w:val="24"/>
          <w:szCs w:val="24"/>
        </w:rPr>
        <w:t>;</w:t>
      </w:r>
    </w:p>
    <w:p w:rsidR="00EC5CA8" w:rsidRPr="00E3490F" w:rsidRDefault="00D567C9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lastRenderedPageBreak/>
        <w:t>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</w:t>
      </w:r>
      <w:r w:rsidR="00667D00" w:rsidRPr="00E3490F">
        <w:rPr>
          <w:sz w:val="24"/>
          <w:szCs w:val="24"/>
        </w:rPr>
        <w:t>;</w:t>
      </w:r>
    </w:p>
    <w:p w:rsidR="00D567C9" w:rsidRPr="00E3490F" w:rsidRDefault="00EC5CA8" w:rsidP="00667D00">
      <w:pPr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  <w:lang w:eastAsia="en-US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 оплаты денежных обязательств</w:t>
      </w:r>
      <w:r w:rsidR="00667D00" w:rsidRPr="00E3490F">
        <w:rPr>
          <w:sz w:val="24"/>
          <w:szCs w:val="24"/>
          <w:lang w:eastAsia="en-US"/>
        </w:rPr>
        <w:t>.</w:t>
      </w:r>
    </w:p>
    <w:p w:rsidR="00EC5CA8" w:rsidRPr="00E3490F" w:rsidRDefault="00EC5CA8" w:rsidP="002E22CA">
      <w:pPr>
        <w:adjustRightInd w:val="0"/>
        <w:spacing w:line="276" w:lineRule="auto"/>
        <w:jc w:val="both"/>
        <w:rPr>
          <w:sz w:val="24"/>
          <w:szCs w:val="24"/>
        </w:rPr>
      </w:pPr>
    </w:p>
    <w:p w:rsidR="00827212" w:rsidRPr="00E3490F" w:rsidRDefault="00EC5CA8" w:rsidP="00667D00">
      <w:pPr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</w:rPr>
        <w:t xml:space="preserve">- </w:t>
      </w:r>
      <w:r w:rsidR="00827212" w:rsidRPr="00E3490F">
        <w:rPr>
          <w:b/>
          <w:sz w:val="24"/>
          <w:szCs w:val="24"/>
        </w:rPr>
        <w:t>Финуправлением</w:t>
      </w:r>
      <w:r w:rsidR="007F1A75" w:rsidRPr="00E3490F">
        <w:rPr>
          <w:sz w:val="24"/>
          <w:szCs w:val="24"/>
        </w:rPr>
        <w:t xml:space="preserve"> </w:t>
      </w:r>
      <w:r w:rsidRPr="00E3490F">
        <w:rPr>
          <w:sz w:val="24"/>
          <w:szCs w:val="24"/>
          <w:lang w:eastAsia="en-US"/>
        </w:rPr>
        <w:t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муниципального бюджета в Финуправление платежных документах для оплаты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 Порядка санкционирования.</w:t>
      </w:r>
    </w:p>
    <w:p w:rsidR="00C67971" w:rsidRPr="00E3490F" w:rsidRDefault="00C67971" w:rsidP="00667D00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C67971" w:rsidRPr="00E3490F" w:rsidRDefault="007F1A75" w:rsidP="00C67971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</w:rPr>
        <w:t>2</w:t>
      </w:r>
      <w:r w:rsidR="00827212" w:rsidRPr="00E3490F">
        <w:rPr>
          <w:sz w:val="24"/>
          <w:szCs w:val="24"/>
        </w:rPr>
        <w:t>3</w:t>
      </w:r>
      <w:r w:rsidRPr="00E3490F">
        <w:rPr>
          <w:sz w:val="24"/>
          <w:szCs w:val="24"/>
        </w:rPr>
        <w:t xml:space="preserve">. </w:t>
      </w:r>
      <w:r w:rsidR="00C67971" w:rsidRPr="00E3490F">
        <w:rPr>
          <w:sz w:val="24"/>
          <w:szCs w:val="24"/>
          <w:lang w:eastAsia="en-US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 бумажного носителя, созданной посредством его сканирования, или копии электронного документа, подтвержденного электронной подписью лица, имеющего право действовать от имени получателя средств  местного бюджета.</w:t>
      </w:r>
    </w:p>
    <w:p w:rsidR="0029391B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bookmarkStart w:id="3" w:name="P105"/>
      <w:bookmarkEnd w:id="3"/>
      <w:r w:rsidRPr="00E3490F">
        <w:rPr>
          <w:sz w:val="24"/>
          <w:szCs w:val="24"/>
        </w:rPr>
        <w:t>2</w:t>
      </w:r>
      <w:r w:rsidR="00827212" w:rsidRPr="00E3490F">
        <w:rPr>
          <w:sz w:val="24"/>
          <w:szCs w:val="24"/>
        </w:rPr>
        <w:t>4</w:t>
      </w:r>
      <w:r w:rsidRPr="00E3490F">
        <w:rPr>
          <w:sz w:val="24"/>
          <w:szCs w:val="24"/>
        </w:rPr>
        <w:t xml:space="preserve">. </w:t>
      </w:r>
      <w:r w:rsidR="004B5BF5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не позднее следующего рабочего дня со дня представления получателем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</w:t>
      </w:r>
      <w:r w:rsidR="0029391B" w:rsidRPr="00E3490F">
        <w:rPr>
          <w:sz w:val="24"/>
          <w:szCs w:val="24"/>
        </w:rPr>
        <w:t xml:space="preserve">Сведений о денежном обязательстве осуществляет </w:t>
      </w:r>
      <w:r w:rsidRPr="00E3490F">
        <w:rPr>
          <w:sz w:val="24"/>
          <w:szCs w:val="24"/>
        </w:rPr>
        <w:t>проверку на соответствие информации, указанной в документе, на основании которого возникает денежное обязательство</w:t>
      </w:r>
      <w:r w:rsidR="0029391B" w:rsidRPr="00E3490F">
        <w:rPr>
          <w:sz w:val="24"/>
          <w:szCs w:val="24"/>
        </w:rPr>
        <w:t>: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информации по соответствующему бюджетному обязательству, учтенному на соответствующем лицевом счете получателя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бюджета;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составу </w:t>
      </w:r>
      <w:hyperlink w:anchor="P262" w:history="1">
        <w:r w:rsidRPr="00E3490F">
          <w:rPr>
            <w:sz w:val="24"/>
            <w:szCs w:val="24"/>
          </w:rPr>
          <w:t>информации</w:t>
        </w:r>
      </w:hyperlink>
      <w:r w:rsidRPr="00E3490F">
        <w:rPr>
          <w:sz w:val="24"/>
          <w:szCs w:val="24"/>
        </w:rPr>
        <w:t>, подлежащей включению в Сведения о денежном обязательстве в соответствии с приложением N 2 к настоящему Порядку.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2</w:t>
      </w:r>
      <w:r w:rsidR="004B5BF5" w:rsidRPr="00E3490F">
        <w:rPr>
          <w:sz w:val="24"/>
          <w:szCs w:val="24"/>
        </w:rPr>
        <w:t>5</w:t>
      </w:r>
      <w:r w:rsidRPr="00E3490F">
        <w:rPr>
          <w:sz w:val="24"/>
          <w:szCs w:val="24"/>
        </w:rPr>
        <w:t xml:space="preserve">. В случае положительного результата проверки </w:t>
      </w:r>
      <w:r w:rsidR="0029391B" w:rsidRPr="00E3490F">
        <w:rPr>
          <w:sz w:val="24"/>
          <w:szCs w:val="24"/>
        </w:rPr>
        <w:t>Сведений о денежном обязательстве</w:t>
      </w:r>
      <w:r w:rsidRPr="00E3490F">
        <w:rPr>
          <w:sz w:val="24"/>
          <w:szCs w:val="24"/>
        </w:rPr>
        <w:t xml:space="preserve"> </w:t>
      </w:r>
      <w:r w:rsidR="004B5BF5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формирует </w:t>
      </w:r>
      <w:hyperlink w:anchor="P663" w:history="1">
        <w:r w:rsidRPr="00E3490F">
          <w:rPr>
            <w:sz w:val="24"/>
            <w:szCs w:val="24"/>
          </w:rPr>
          <w:t>Сведения</w:t>
        </w:r>
      </w:hyperlink>
      <w:r w:rsidRPr="00E3490F">
        <w:rPr>
          <w:sz w:val="24"/>
          <w:szCs w:val="24"/>
        </w:rPr>
        <w:t xml:space="preserve"> о денежном обязательстве по форме согласно приложению N 4 к Порядку с присвоением учетного номера денежному обязательству (либо вносит изменения в ранее поставленное на учет денежное обязательство).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Учетный номер денежного обязательства имеет следующую структуру, состоящую из двадцати разрядов: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с 1 по 17 разряд - учетный номер соответствующего бюджетного обязательства;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с 18 по 20 разряд - порядковый номер денежного обязательства.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lastRenderedPageBreak/>
        <w:t>2</w:t>
      </w:r>
      <w:r w:rsidR="004B5BF5" w:rsidRPr="00E3490F">
        <w:rPr>
          <w:sz w:val="24"/>
          <w:szCs w:val="24"/>
        </w:rPr>
        <w:t>6</w:t>
      </w:r>
      <w:r w:rsidRPr="00E3490F">
        <w:rPr>
          <w:sz w:val="24"/>
          <w:szCs w:val="24"/>
        </w:rPr>
        <w:t xml:space="preserve">. В случае отрицательного результата проверки платежного документа </w:t>
      </w:r>
      <w:r w:rsidR="004B5BF5" w:rsidRPr="00E3490F">
        <w:rPr>
          <w:sz w:val="24"/>
          <w:szCs w:val="24"/>
        </w:rPr>
        <w:t>Финуправление</w:t>
      </w:r>
      <w:r w:rsidRPr="00E3490F">
        <w:rPr>
          <w:sz w:val="24"/>
          <w:szCs w:val="24"/>
        </w:rPr>
        <w:t xml:space="preserve"> в срок, установленный в </w:t>
      </w:r>
      <w:hyperlink w:anchor="P105" w:history="1">
        <w:r w:rsidRPr="00E3490F">
          <w:rPr>
            <w:sz w:val="24"/>
            <w:szCs w:val="24"/>
          </w:rPr>
          <w:t>пункте 2</w:t>
        </w:r>
      </w:hyperlink>
      <w:r w:rsidR="004B5BF5" w:rsidRPr="00E3490F">
        <w:rPr>
          <w:sz w:val="24"/>
          <w:szCs w:val="24"/>
        </w:rPr>
        <w:t>4</w:t>
      </w:r>
      <w:r w:rsidRPr="00E3490F">
        <w:rPr>
          <w:sz w:val="24"/>
          <w:szCs w:val="24"/>
        </w:rPr>
        <w:t xml:space="preserve"> настоящего Порядка, направляет получателю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Протокол в электронном виде с указанием причины возврата без исполнения.</w:t>
      </w:r>
    </w:p>
    <w:p w:rsidR="007F1A75" w:rsidRPr="00E3490F" w:rsidRDefault="007F1A75" w:rsidP="002E22CA">
      <w:pPr>
        <w:spacing w:after="1" w:line="220" w:lineRule="atLeast"/>
        <w:jc w:val="both"/>
        <w:rPr>
          <w:sz w:val="24"/>
          <w:szCs w:val="24"/>
        </w:rPr>
      </w:pPr>
    </w:p>
    <w:p w:rsidR="007F1A75" w:rsidRPr="00E3490F" w:rsidRDefault="007F1A75" w:rsidP="002E22CA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E3490F">
        <w:rPr>
          <w:b/>
          <w:sz w:val="24"/>
          <w:szCs w:val="24"/>
        </w:rPr>
        <w:t>V. Представление информации</w:t>
      </w:r>
    </w:p>
    <w:p w:rsidR="007F1A75" w:rsidRPr="00E3490F" w:rsidRDefault="007F1A75" w:rsidP="002E22CA">
      <w:pPr>
        <w:spacing w:after="1" w:line="220" w:lineRule="atLeast"/>
        <w:jc w:val="center"/>
        <w:rPr>
          <w:sz w:val="24"/>
          <w:szCs w:val="24"/>
        </w:rPr>
      </w:pPr>
      <w:r w:rsidRPr="00E3490F">
        <w:rPr>
          <w:b/>
          <w:sz w:val="24"/>
          <w:szCs w:val="24"/>
        </w:rPr>
        <w:t>о бюджетных и денежных обязательствах,</w:t>
      </w:r>
    </w:p>
    <w:p w:rsidR="007F1A75" w:rsidRPr="00E3490F" w:rsidRDefault="007F1A75" w:rsidP="002E22CA">
      <w:pPr>
        <w:spacing w:after="1" w:line="220" w:lineRule="atLeast"/>
        <w:jc w:val="center"/>
        <w:rPr>
          <w:sz w:val="24"/>
          <w:szCs w:val="24"/>
        </w:rPr>
      </w:pPr>
      <w:r w:rsidRPr="00E3490F">
        <w:rPr>
          <w:b/>
          <w:sz w:val="24"/>
          <w:szCs w:val="24"/>
        </w:rPr>
        <w:t xml:space="preserve">учтенных в </w:t>
      </w:r>
      <w:r w:rsidR="004B5BF5" w:rsidRPr="00E3490F">
        <w:rPr>
          <w:b/>
          <w:sz w:val="24"/>
          <w:szCs w:val="24"/>
        </w:rPr>
        <w:t>Финуправлении</w:t>
      </w:r>
    </w:p>
    <w:p w:rsidR="007F1A75" w:rsidRPr="00E3490F" w:rsidRDefault="007F1A75" w:rsidP="002E22CA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5562E1" w:rsidRPr="00E3490F" w:rsidRDefault="007F1A75" w:rsidP="002E22C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2</w:t>
      </w:r>
      <w:r w:rsidR="0080321E" w:rsidRPr="00E3490F">
        <w:rPr>
          <w:sz w:val="24"/>
          <w:szCs w:val="24"/>
        </w:rPr>
        <w:t>7</w:t>
      </w:r>
      <w:r w:rsidRPr="00E3490F">
        <w:rPr>
          <w:sz w:val="24"/>
          <w:szCs w:val="24"/>
        </w:rPr>
        <w:t>. Информация о бюджетных и денежных</w:t>
      </w:r>
      <w:r w:rsidR="005562E1" w:rsidRPr="00E3490F">
        <w:rPr>
          <w:sz w:val="24"/>
          <w:szCs w:val="24"/>
        </w:rPr>
        <w:t xml:space="preserve"> обязательствах предоставляется:</w:t>
      </w:r>
    </w:p>
    <w:p w:rsidR="00FF5D7D" w:rsidRPr="00E3490F" w:rsidRDefault="00FF5D7D" w:rsidP="002E22CA">
      <w:pPr>
        <w:spacing w:after="1" w:line="276" w:lineRule="auto"/>
        <w:ind w:firstLine="540"/>
        <w:jc w:val="both"/>
        <w:rPr>
          <w:sz w:val="24"/>
          <w:szCs w:val="24"/>
        </w:rPr>
      </w:pPr>
    </w:p>
    <w:p w:rsidR="007F1A75" w:rsidRPr="00E3490F" w:rsidRDefault="005562E1" w:rsidP="002E22C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Финуправление</w:t>
      </w:r>
      <w:r w:rsidR="00FF5D7D" w:rsidRPr="00E3490F">
        <w:rPr>
          <w:sz w:val="24"/>
          <w:szCs w:val="24"/>
        </w:rPr>
        <w:t>м</w:t>
      </w:r>
      <w:r w:rsidRPr="00E3490F">
        <w:rPr>
          <w:sz w:val="24"/>
          <w:szCs w:val="24"/>
        </w:rPr>
        <w:t xml:space="preserve"> </w:t>
      </w:r>
      <w:r w:rsidR="007F1A75" w:rsidRPr="00E3490F">
        <w:rPr>
          <w:sz w:val="24"/>
          <w:szCs w:val="24"/>
        </w:rPr>
        <w:t xml:space="preserve">посредством </w:t>
      </w:r>
      <w:r w:rsidRPr="00E3490F">
        <w:rPr>
          <w:sz w:val="24"/>
          <w:szCs w:val="24"/>
        </w:rPr>
        <w:t xml:space="preserve">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исполнение (в том числе посредством </w:t>
      </w:r>
      <w:r w:rsidR="007F1A75" w:rsidRPr="00E3490F">
        <w:rPr>
          <w:sz w:val="24"/>
          <w:szCs w:val="24"/>
        </w:rPr>
        <w:t xml:space="preserve">обеспечения </w:t>
      </w:r>
      <w:r w:rsidR="00FF5D7D" w:rsidRPr="00E3490F">
        <w:rPr>
          <w:sz w:val="24"/>
          <w:szCs w:val="24"/>
        </w:rPr>
        <w:t>возможности формирования в информационной системе отчетности в составе показателей, предусмотренных в отчетных формах, указанных в пункте 2</w:t>
      </w:r>
      <w:r w:rsidR="0071734A" w:rsidRPr="00E3490F">
        <w:rPr>
          <w:sz w:val="24"/>
          <w:szCs w:val="24"/>
        </w:rPr>
        <w:t>9</w:t>
      </w:r>
      <w:r w:rsidR="00FF5D7D" w:rsidRPr="00E3490F">
        <w:rPr>
          <w:sz w:val="24"/>
          <w:szCs w:val="24"/>
        </w:rPr>
        <w:t xml:space="preserve"> Порядка).</w:t>
      </w:r>
    </w:p>
    <w:p w:rsidR="00FF5D7D" w:rsidRPr="00E3490F" w:rsidRDefault="00FF5D7D" w:rsidP="002E22CA">
      <w:pPr>
        <w:spacing w:after="1" w:line="276" w:lineRule="auto"/>
        <w:ind w:firstLine="540"/>
        <w:jc w:val="both"/>
        <w:rPr>
          <w:sz w:val="24"/>
          <w:szCs w:val="24"/>
        </w:rPr>
      </w:pPr>
    </w:p>
    <w:p w:rsidR="00FF5D7D" w:rsidRPr="00E3490F" w:rsidRDefault="00FF5D7D" w:rsidP="002E22CA">
      <w:pPr>
        <w:spacing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>28. Информация о бюджетных и денежных обязательствах предоставляется: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- главным распорядителям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- в части бюджетных и денежных обязательств подведомственн</w:t>
      </w:r>
      <w:r w:rsidR="00FF5D7D" w:rsidRPr="00E3490F">
        <w:rPr>
          <w:sz w:val="24"/>
          <w:szCs w:val="24"/>
        </w:rPr>
        <w:t>ых им</w:t>
      </w:r>
      <w:r w:rsidRPr="00E3490F">
        <w:rPr>
          <w:sz w:val="24"/>
          <w:szCs w:val="24"/>
        </w:rPr>
        <w:t xml:space="preserve"> получател</w:t>
      </w:r>
      <w:r w:rsidR="00FF5D7D" w:rsidRPr="00E3490F">
        <w:rPr>
          <w:sz w:val="24"/>
          <w:szCs w:val="24"/>
        </w:rPr>
        <w:t>ей</w:t>
      </w:r>
      <w:r w:rsidRPr="00E3490F">
        <w:rPr>
          <w:sz w:val="24"/>
          <w:szCs w:val="24"/>
        </w:rPr>
        <w:t xml:space="preserve">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бюджета;</w:t>
      </w:r>
    </w:p>
    <w:p w:rsidR="007F1A75" w:rsidRPr="00E3490F" w:rsidRDefault="007F1A75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  <w:r w:rsidRPr="00E3490F">
        <w:rPr>
          <w:sz w:val="24"/>
          <w:szCs w:val="24"/>
        </w:rPr>
        <w:t xml:space="preserve">- получателям средств </w:t>
      </w:r>
      <w:r w:rsidR="00AA2878" w:rsidRPr="00E3490F">
        <w:rPr>
          <w:sz w:val="24"/>
          <w:szCs w:val="24"/>
        </w:rPr>
        <w:t>местного</w:t>
      </w:r>
      <w:r w:rsidRPr="00E3490F">
        <w:rPr>
          <w:sz w:val="24"/>
          <w:szCs w:val="24"/>
        </w:rPr>
        <w:t xml:space="preserve"> бюджета - в части их бю</w:t>
      </w:r>
      <w:r w:rsidR="00FF5D7D" w:rsidRPr="00E3490F">
        <w:rPr>
          <w:sz w:val="24"/>
          <w:szCs w:val="24"/>
        </w:rPr>
        <w:t>джетных и денежных обязательств соответствующего получателя средств местного бюджета.</w:t>
      </w:r>
    </w:p>
    <w:p w:rsidR="00FF5D7D" w:rsidRPr="00E3490F" w:rsidRDefault="00FF5D7D" w:rsidP="002E22CA">
      <w:pPr>
        <w:spacing w:before="220" w:after="1" w:line="276" w:lineRule="auto"/>
        <w:ind w:firstLine="540"/>
        <w:jc w:val="both"/>
        <w:rPr>
          <w:sz w:val="24"/>
          <w:szCs w:val="24"/>
        </w:rPr>
      </w:pPr>
    </w:p>
    <w:p w:rsidR="0071734A" w:rsidRPr="00E3490F" w:rsidRDefault="0071734A" w:rsidP="002E22CA">
      <w:pPr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</w:rPr>
        <w:t xml:space="preserve">29. </w:t>
      </w:r>
      <w:r w:rsidRPr="00E3490F">
        <w:rPr>
          <w:sz w:val="24"/>
          <w:szCs w:val="24"/>
          <w:lang w:eastAsia="en-US"/>
        </w:rPr>
        <w:t>Информация о бюджетных и денежных обязательствах предоставляется в соответствии со следующими положениями:</w:t>
      </w:r>
    </w:p>
    <w:p w:rsidR="0071734A" w:rsidRPr="00E3490F" w:rsidRDefault="0071734A" w:rsidP="002E22CA">
      <w:pPr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  <w:lang w:eastAsia="en-US"/>
        </w:rPr>
        <w:t>- по запросу главного распорядителя средств бюджета Финуправление представляет с указанными в запросе детализацией и группировкой показателей:</w:t>
      </w:r>
      <w:r w:rsidR="003C5860" w:rsidRPr="00E3490F">
        <w:rPr>
          <w:sz w:val="24"/>
          <w:szCs w:val="24"/>
          <w:lang w:eastAsia="en-US"/>
        </w:rPr>
        <w:t xml:space="preserve"> </w:t>
      </w:r>
      <w:r w:rsidRPr="00E3490F">
        <w:rPr>
          <w:sz w:val="24"/>
          <w:szCs w:val="24"/>
          <w:lang w:eastAsia="en-US"/>
        </w:rPr>
        <w:t>информацию о принятых на учет обязательствах по находящимся в ведении главного распорядителя средств местного бюджета получателям средств муниципального бюджета,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года.</w:t>
      </w:r>
    </w:p>
    <w:p w:rsidR="003C5860" w:rsidRPr="00E3490F" w:rsidRDefault="003C5860" w:rsidP="002E22CA">
      <w:pPr>
        <w:adjustRightInd w:val="0"/>
        <w:spacing w:before="220" w:line="276" w:lineRule="auto"/>
        <w:jc w:val="both"/>
        <w:rPr>
          <w:sz w:val="24"/>
          <w:szCs w:val="24"/>
          <w:lang w:eastAsia="en-US"/>
        </w:rPr>
      </w:pPr>
    </w:p>
    <w:p w:rsidR="003C5860" w:rsidRPr="00E3490F" w:rsidRDefault="0071734A" w:rsidP="002E22CA">
      <w:pPr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E3490F">
        <w:rPr>
          <w:sz w:val="24"/>
          <w:szCs w:val="24"/>
          <w:lang w:eastAsia="en-US"/>
        </w:rPr>
        <w:t xml:space="preserve">- по запросу получателя средств бюджета Финуправление предоставляет </w:t>
      </w:r>
      <w:r w:rsidR="003C5860" w:rsidRPr="00E3490F">
        <w:rPr>
          <w:sz w:val="24"/>
          <w:szCs w:val="24"/>
          <w:lang w:eastAsia="en-US"/>
        </w:rPr>
        <w:t>Справку об исполнении принятых на учет бюджетных обязательств, справка об исполнении обязательств формируется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финансового года и содержит информацию об исполнении бюджетных и денежных обязательств, поставленных на учет в Финуправлении на основании Сведений об обязательстве.</w:t>
      </w:r>
    </w:p>
    <w:p w:rsidR="003C5860" w:rsidRPr="00E3490F" w:rsidRDefault="003C5860" w:rsidP="002E22CA">
      <w:pPr>
        <w:adjustRightInd w:val="0"/>
        <w:spacing w:line="276" w:lineRule="auto"/>
        <w:jc w:val="both"/>
        <w:rPr>
          <w:sz w:val="24"/>
          <w:szCs w:val="24"/>
          <w:lang w:eastAsia="en-US"/>
        </w:rPr>
      </w:pPr>
    </w:p>
    <w:p w:rsidR="0071734A" w:rsidRPr="00E3490F" w:rsidRDefault="0071734A" w:rsidP="0071734A">
      <w:pPr>
        <w:adjustRightInd w:val="0"/>
        <w:spacing w:before="220"/>
        <w:jc w:val="both"/>
        <w:rPr>
          <w:sz w:val="22"/>
          <w:szCs w:val="22"/>
          <w:lang w:eastAsia="en-US"/>
        </w:rPr>
      </w:pPr>
    </w:p>
    <w:p w:rsidR="007F1A75" w:rsidRPr="00E3490F" w:rsidRDefault="007F1A75" w:rsidP="007F1A75">
      <w:pPr>
        <w:spacing w:after="1" w:line="220" w:lineRule="atLeast"/>
        <w:jc w:val="right"/>
        <w:outlineLvl w:val="1"/>
      </w:pPr>
      <w:r w:rsidRPr="00E3490F">
        <w:rPr>
          <w:sz w:val="22"/>
        </w:rPr>
        <w:lastRenderedPageBreak/>
        <w:t>Приложение N 1 к Порядку</w:t>
      </w:r>
    </w:p>
    <w:p w:rsidR="007F1A75" w:rsidRPr="00E3490F" w:rsidRDefault="007F1A75">
      <w:pPr>
        <w:spacing w:after="1" w:line="220" w:lineRule="atLeast"/>
        <w:jc w:val="right"/>
      </w:pPr>
      <w:r w:rsidRPr="00E3490F">
        <w:rPr>
          <w:sz w:val="22"/>
        </w:rPr>
        <w:t>учета бюджетных</w:t>
      </w:r>
    </w:p>
    <w:p w:rsidR="007F1A75" w:rsidRPr="00E3490F" w:rsidRDefault="007F1A75">
      <w:pPr>
        <w:spacing w:after="1" w:line="220" w:lineRule="atLeast"/>
        <w:jc w:val="right"/>
      </w:pPr>
      <w:r w:rsidRPr="00E3490F">
        <w:rPr>
          <w:sz w:val="22"/>
        </w:rPr>
        <w:t>и денежных обязательств</w:t>
      </w:r>
    </w:p>
    <w:p w:rsidR="002572DE" w:rsidRPr="00E3490F" w:rsidRDefault="007F1A75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получателей средств</w:t>
      </w:r>
      <w:r w:rsidR="002572DE" w:rsidRPr="00E3490F">
        <w:rPr>
          <w:sz w:val="22"/>
        </w:rPr>
        <w:t xml:space="preserve"> бюджета</w:t>
      </w:r>
    </w:p>
    <w:p w:rsidR="002572DE" w:rsidRPr="00E3490F" w:rsidRDefault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муниципального образования</w:t>
      </w:r>
    </w:p>
    <w:p w:rsidR="007F1A75" w:rsidRPr="00E3490F" w:rsidRDefault="002572DE">
      <w:pPr>
        <w:spacing w:after="1" w:line="220" w:lineRule="atLeast"/>
        <w:jc w:val="right"/>
      </w:pPr>
      <w:r w:rsidRPr="00E3490F">
        <w:rPr>
          <w:sz w:val="22"/>
        </w:rPr>
        <w:t>городской округ «Охинский»</w:t>
      </w:r>
      <w:r w:rsidR="007F1A75" w:rsidRPr="00E3490F">
        <w:rPr>
          <w:sz w:val="22"/>
        </w:rPr>
        <w:t xml:space="preserve"> </w:t>
      </w:r>
    </w:p>
    <w:p w:rsidR="007F1A75" w:rsidRPr="00E3490F" w:rsidRDefault="007F1A75">
      <w:pPr>
        <w:spacing w:after="1" w:line="220" w:lineRule="atLeast"/>
        <w:jc w:val="right"/>
      </w:pPr>
      <w:r w:rsidRPr="00E3490F">
        <w:rPr>
          <w:sz w:val="22"/>
        </w:rPr>
        <w:t xml:space="preserve">от </w:t>
      </w:r>
      <w:r w:rsidR="006F56DA">
        <w:rPr>
          <w:sz w:val="22"/>
        </w:rPr>
        <w:t xml:space="preserve">17.05.2019 </w:t>
      </w:r>
      <w:r w:rsidRPr="00E3490F">
        <w:rPr>
          <w:sz w:val="22"/>
        </w:rPr>
        <w:t>N</w:t>
      </w:r>
      <w:r w:rsidR="002572DE" w:rsidRPr="00E3490F">
        <w:rPr>
          <w:sz w:val="22"/>
        </w:rPr>
        <w:t xml:space="preserve"> </w:t>
      </w:r>
      <w:r w:rsidR="006F56DA">
        <w:rPr>
          <w:sz w:val="22"/>
        </w:rPr>
        <w:t>68</w:t>
      </w:r>
      <w:r w:rsidR="002572DE" w:rsidRPr="00E3490F">
        <w:rPr>
          <w:sz w:val="22"/>
        </w:rPr>
        <w:t xml:space="preserve"> </w:t>
      </w:r>
    </w:p>
    <w:p w:rsidR="007F1A75" w:rsidRPr="00E3490F" w:rsidRDefault="007F1A75">
      <w:pPr>
        <w:spacing w:after="1" w:line="220" w:lineRule="atLeast"/>
        <w:jc w:val="center"/>
      </w:pPr>
    </w:p>
    <w:p w:rsidR="007F1A75" w:rsidRPr="00E3490F" w:rsidRDefault="007F1A75">
      <w:pPr>
        <w:spacing w:after="1" w:line="220" w:lineRule="atLeast"/>
        <w:jc w:val="center"/>
      </w:pPr>
      <w:bookmarkStart w:id="4" w:name="P138"/>
      <w:bookmarkEnd w:id="4"/>
      <w:r w:rsidRPr="00E3490F">
        <w:rPr>
          <w:b/>
          <w:sz w:val="22"/>
        </w:rPr>
        <w:t>ИНФОРМАЦИЯ,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НЕОБХОДИМАЯ ДЛЯ ПОСТАНОВКИ НА УЧЕТ БЮДЖЕТНОГО ОБЯЗАТЕЛЬСТВА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(ВНЕСЕНИЯ ИЗМЕНЕНИЙ В ПОСТАВЛЕННОЕ НА УЧЕТ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БЮДЖЕТНОЕ ОБЯЗАТЕЛЬСТВО)</w:t>
      </w:r>
    </w:p>
    <w:p w:rsidR="007F1A75" w:rsidRPr="00E3490F" w:rsidRDefault="007F1A7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 информации (реквизита, показателя)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Правила формирования информации (реквизита, показателя)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1. Номер сведений о бюджетном обязательстве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порядковый номер Сведений о бюджетном обязательстве.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При представлении Сведений о бюджетном обязательстве в форме электронного документа в программном комплексе "Бюджет-Смарт"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2. Учетный номер бюджетного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при внесении изменений в поставленное на учет бюджетное обязательство.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3. Дата формирования Сведений о бюджетном обязательстве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4. Получатель бюджетных средств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наименование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5. Наименование бюджета</w:t>
            </w:r>
          </w:p>
        </w:tc>
        <w:tc>
          <w:tcPr>
            <w:tcW w:w="5329" w:type="dxa"/>
          </w:tcPr>
          <w:p w:rsidR="007F1A75" w:rsidRPr="00E3490F" w:rsidRDefault="007F1A75" w:rsidP="00D13BEF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бюджета - "</w:t>
            </w:r>
            <w:r w:rsidR="00D13BEF" w:rsidRPr="00E3490F">
              <w:rPr>
                <w:sz w:val="22"/>
              </w:rPr>
              <w:t>Б</w:t>
            </w:r>
            <w:r w:rsidR="007F139C" w:rsidRPr="00E3490F">
              <w:rPr>
                <w:sz w:val="22"/>
              </w:rPr>
              <w:t>юджет муниципального образования городской округ «Охинский»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 Финансовый орган</w:t>
            </w:r>
          </w:p>
        </w:tc>
        <w:tc>
          <w:tcPr>
            <w:tcW w:w="5329" w:type="dxa"/>
          </w:tcPr>
          <w:p w:rsidR="007F1A75" w:rsidRPr="00E3490F" w:rsidRDefault="007F1A75" w:rsidP="00D13BEF">
            <w:pPr>
              <w:spacing w:after="1" w:line="220" w:lineRule="atLeast"/>
            </w:pPr>
            <w:r w:rsidRPr="00E3490F">
              <w:rPr>
                <w:sz w:val="22"/>
              </w:rPr>
              <w:t>Указывается финансовый орган - "</w:t>
            </w:r>
            <w:r w:rsidR="00D13BEF" w:rsidRPr="00E3490F">
              <w:rPr>
                <w:sz w:val="22"/>
              </w:rPr>
              <w:t>Ф</w:t>
            </w:r>
            <w:r w:rsidR="007F139C" w:rsidRPr="00E3490F">
              <w:rPr>
                <w:sz w:val="22"/>
              </w:rPr>
              <w:t xml:space="preserve">инансовое управление </w:t>
            </w:r>
            <w:r w:rsidR="00D13BEF" w:rsidRPr="00E3490F">
              <w:rPr>
                <w:sz w:val="22"/>
              </w:rPr>
              <w:t>м</w:t>
            </w:r>
            <w:r w:rsidR="007F139C" w:rsidRPr="00E3490F">
              <w:rPr>
                <w:sz w:val="22"/>
              </w:rPr>
              <w:t xml:space="preserve">униципального образования городской </w:t>
            </w:r>
            <w:r w:rsidR="007F139C" w:rsidRPr="00E3490F">
              <w:rPr>
                <w:sz w:val="22"/>
              </w:rPr>
              <w:lastRenderedPageBreak/>
              <w:t>округ «Охинский»</w:t>
            </w:r>
            <w:r w:rsidRPr="00E3490F">
              <w:rPr>
                <w:sz w:val="22"/>
              </w:rPr>
              <w:t xml:space="preserve">, в котором получателю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открыт лицевой счет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лицевой счет получателя бюджетных средств)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7. Код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уникальный код организации по Сводному реестру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8. Номер лицевого счета получателя бюджетных средств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9. Единица измерения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денежная единица (рубли)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bookmarkStart w:id="5" w:name="P169"/>
            <w:bookmarkEnd w:id="5"/>
            <w:r w:rsidRPr="00E3490F">
              <w:rPr>
                <w:sz w:val="22"/>
              </w:rPr>
              <w:t>10.1. Вид документа-основания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"извещение об осуществлении закупки", "приглашение принять участие в определении поставщика (подрядчика, исполнителя)", "иное основание"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10.2. Наименование нормативного правового акта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заполнении в </w:t>
            </w:r>
            <w:hyperlink w:anchor="P169" w:history="1">
              <w:r w:rsidRPr="00E3490F">
                <w:rPr>
                  <w:sz w:val="22"/>
                </w:rPr>
                <w:t>пункте 10.1</w:t>
              </w:r>
            </w:hyperlink>
            <w:r w:rsidRPr="00E3490F">
              <w:rPr>
                <w:sz w:val="22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10.3. Номер документа-основания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номер документа-основания (при наличии)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10.4. Дата документа-основания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дата заключения (принятия) документа-основания, дата выдачи исполнительного документа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10.5. Предмет по документу-основанию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предмет по документу-основанию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10.6. Уникальный номер реестровой записи в реестре контрактов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Уникальный номер реестровой записи в реестре контрактов указывается при внесении изменений в ранее поставленное на учет бюджетное обязательство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10.7. Сумма в валюте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10.8. Сумма в валюте Российской Федерации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сумма бюджетного обязательства в валюте Российской Федерации.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10.9. Процент авансового платежа от общей суммы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заполнении в </w:t>
            </w:r>
            <w:hyperlink w:anchor="P169" w:history="1">
              <w:r w:rsidRPr="00E3490F">
                <w:rPr>
                  <w:sz w:val="22"/>
                </w:rPr>
                <w:t>пункте 10.1</w:t>
              </w:r>
            </w:hyperlink>
            <w:r w:rsidRPr="00E3490F">
              <w:rPr>
                <w:sz w:val="22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10.10. Сумма авансового платежа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заполнении в </w:t>
            </w:r>
            <w:hyperlink w:anchor="P169" w:history="1">
              <w:r w:rsidRPr="00E3490F">
                <w:rPr>
                  <w:sz w:val="22"/>
                </w:rPr>
                <w:t>пункте 10.1</w:t>
              </w:r>
            </w:hyperlink>
            <w:r w:rsidRPr="00E3490F">
              <w:rPr>
                <w:sz w:val="22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10.11. Номер уведомления о поступлении исполнительного документа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заполнении в </w:t>
            </w:r>
            <w:hyperlink w:anchor="P169" w:history="1">
              <w:r w:rsidRPr="00E3490F">
                <w:rPr>
                  <w:sz w:val="22"/>
                </w:rPr>
                <w:t>пункте 10.1</w:t>
              </w:r>
            </w:hyperlink>
            <w:r w:rsidRPr="00E3490F">
              <w:rPr>
                <w:sz w:val="22"/>
              </w:rPr>
              <w:t xml:space="preserve"> настоящей информации значений "исполнительный документ" указывается номер уведомления министерства финансов Сахалинской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10.12. Дата уведомления о поступлении исполнительного документа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заполнении в </w:t>
            </w:r>
            <w:hyperlink w:anchor="P169" w:history="1">
              <w:r w:rsidRPr="00E3490F">
                <w:rPr>
                  <w:sz w:val="22"/>
                </w:rPr>
                <w:t>пункте 10.1</w:t>
              </w:r>
            </w:hyperlink>
            <w:r w:rsidRPr="00E3490F">
              <w:rPr>
                <w:sz w:val="22"/>
              </w:rPr>
              <w:t xml:space="preserve"> настоящей информации значений "исполнительный документ" указывается дата уведомления министерства финансов Сахалинской области о поступлении исполнительного документа, направленного должнику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заполнении в </w:t>
            </w:r>
            <w:hyperlink w:anchor="P169" w:history="1">
              <w:r w:rsidRPr="00E3490F">
                <w:rPr>
                  <w:sz w:val="22"/>
                </w:rPr>
                <w:t>пункте 10.1</w:t>
              </w:r>
            </w:hyperlink>
            <w:r w:rsidRPr="00E3490F">
              <w:rPr>
                <w:sz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 Реквизиты контрагента/взыскателя по исполнительному документу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bookmarkStart w:id="6" w:name="P200"/>
            <w:bookmarkEnd w:id="6"/>
            <w:r w:rsidRPr="00E3490F">
              <w:rPr>
                <w:sz w:val="22"/>
              </w:rPr>
              <w:t>11.2. Идентификационный номер налогоплательщика (ИНН)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ИНН контрагента в соответствии со сведениями ЕГРЮЛ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bookmarkStart w:id="7" w:name="P202"/>
            <w:bookmarkEnd w:id="7"/>
            <w:r w:rsidRPr="00E3490F">
              <w:rPr>
                <w:sz w:val="22"/>
              </w:rPr>
              <w:t>11.3. Код причины постановки на учет в налоговом органе (КПП)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КПП контрагента в соответствии со сведениями ЕГРЮЛ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11.4. Код по Сводному реестру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</w:t>
            </w:r>
            <w:r w:rsidRPr="00E3490F">
              <w:rPr>
                <w:sz w:val="22"/>
              </w:rPr>
              <w:lastRenderedPageBreak/>
              <w:t xml:space="preserve">контрагента, указанным в </w:t>
            </w:r>
            <w:hyperlink w:anchor="P200" w:history="1">
              <w:r w:rsidRPr="00E3490F">
                <w:rPr>
                  <w:sz w:val="22"/>
                </w:rPr>
                <w:t>пунктах 11.2</w:t>
              </w:r>
            </w:hyperlink>
            <w:r w:rsidRPr="00E3490F">
              <w:rPr>
                <w:sz w:val="22"/>
              </w:rPr>
              <w:t xml:space="preserve"> и </w:t>
            </w:r>
            <w:hyperlink w:anchor="P202" w:history="1">
              <w:r w:rsidRPr="00E3490F">
                <w:rPr>
                  <w:sz w:val="22"/>
                </w:rPr>
                <w:t>11.3</w:t>
              </w:r>
            </w:hyperlink>
            <w:r w:rsidRPr="00E3490F">
              <w:rPr>
                <w:sz w:val="22"/>
              </w:rPr>
              <w:t xml:space="preserve"> настоящей информации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11.5. Номер лицевого счета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министерстве финансов Сахалинской области, указывается номер лицевого счета контрагента в соответствии с документом-основанием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11.6. Номер банковского счета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11.7. Наименование банка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11.8. БИК банка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БИК банка контрагента (при наличии в документе-основании)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11.9. Корреспондентский счет банка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 Расшифровка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12.1. Наименование объекта адресной инвестиционной программы Сахалинской области (далее - АИП)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объекта АИП на основании информации из документа-основания, заключенного (принятого) в целях реализации АИП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12.2. Код объекта АИП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код объекта АИП на основании документа-основания, заключенного в целях реализации АИП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12.3. Наименование вида средств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наименование вида средств, за счет которых должна быть произведена кассовая выплата: средства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и (или) федерального бюджета.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бюджетного обязательства, возникшего на основании исполнительного документа, указывается на основании информации, представленной должником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12.4. Код по БК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код классификации расходов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в соответствии с предметом документа-основания.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В случае постановки на учет бюджетного обязательства, возникшего на основании исполнительного документа, указывается код классификации расходов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на основании информации, представленной должником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12.5. Сумма исполненного обязательства прошлых лет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12.6. Сумма неисполненного обязательства прошлых лет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</w:t>
            </w:r>
            <w:r w:rsidRPr="00E3490F">
              <w:rPr>
                <w:sz w:val="22"/>
              </w:rPr>
              <w:lastRenderedPageBreak/>
              <w:t>запятой, подлежащая исполнению в текущем финансовом году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12.7. Сумма на 20__ текущий финансовый год в валюте обязательства с помесячной разбивкой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(изменения) бюджетного обязательства, возникшего на основании исполнительного документа, указывается сумма на основании информации, представленной должником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12.8. Сумма в валюте обязательства на плановый период в разрезе лет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Сумма указывается отдельно на первый, второй и третий год планового периода, а также общей суммой на последующие года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12.9. Дата выплаты по исполнительному документу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12.10. Аналитический код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при необходимости код цели</w:t>
            </w:r>
          </w:p>
        </w:tc>
      </w:tr>
      <w:tr w:rsidR="007F1A75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12.11. Примечание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Иная информация, необходимая для постановки </w:t>
            </w:r>
            <w:r w:rsidRPr="00E3490F">
              <w:rPr>
                <w:sz w:val="22"/>
              </w:rPr>
              <w:lastRenderedPageBreak/>
              <w:t>бюджетного обязательства на учет</w:t>
            </w:r>
          </w:p>
        </w:tc>
      </w:tr>
    </w:tbl>
    <w:p w:rsidR="007F1A75" w:rsidRPr="00E3490F" w:rsidRDefault="007F1A75">
      <w:pPr>
        <w:spacing w:after="1" w:line="220" w:lineRule="atLeast"/>
        <w:ind w:firstLine="540"/>
        <w:jc w:val="both"/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72000A" w:rsidRPr="00E3490F" w:rsidRDefault="0072000A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2572DE" w:rsidRPr="00E3490F" w:rsidRDefault="002572DE" w:rsidP="002572DE">
      <w:pPr>
        <w:spacing w:after="1" w:line="220" w:lineRule="atLeast"/>
        <w:jc w:val="right"/>
        <w:outlineLvl w:val="1"/>
      </w:pPr>
      <w:r w:rsidRPr="00E3490F">
        <w:rPr>
          <w:sz w:val="22"/>
        </w:rPr>
        <w:lastRenderedPageBreak/>
        <w:t xml:space="preserve">Приложение N </w:t>
      </w:r>
      <w:r w:rsidR="00D13BEF" w:rsidRPr="00E3490F">
        <w:rPr>
          <w:sz w:val="22"/>
        </w:rPr>
        <w:t>2</w:t>
      </w:r>
      <w:r w:rsidRPr="00E3490F">
        <w:rPr>
          <w:sz w:val="22"/>
        </w:rPr>
        <w:t xml:space="preserve"> к Порядку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учета бюджетных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и денежных обязательств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получателей средств бюджета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муниципального образования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 xml:space="preserve">городской округ «Охинский» </w:t>
      </w:r>
    </w:p>
    <w:p w:rsidR="007F1A75" w:rsidRPr="00E3490F" w:rsidRDefault="006F56DA" w:rsidP="002572DE">
      <w:pPr>
        <w:spacing w:after="1" w:line="220" w:lineRule="atLeast"/>
        <w:jc w:val="right"/>
        <w:rPr>
          <w:sz w:val="22"/>
        </w:rPr>
      </w:pPr>
      <w:r>
        <w:rPr>
          <w:sz w:val="22"/>
        </w:rPr>
        <w:t xml:space="preserve">от 17.05.2019 </w:t>
      </w:r>
      <w:r w:rsidR="002572DE" w:rsidRPr="00E3490F">
        <w:rPr>
          <w:sz w:val="22"/>
        </w:rPr>
        <w:t>N</w:t>
      </w:r>
      <w:r>
        <w:rPr>
          <w:sz w:val="22"/>
        </w:rPr>
        <w:t xml:space="preserve"> 68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</w:p>
    <w:p w:rsidR="002572DE" w:rsidRPr="00E3490F" w:rsidRDefault="002572DE" w:rsidP="002572DE">
      <w:pPr>
        <w:spacing w:after="1" w:line="220" w:lineRule="atLeast"/>
        <w:jc w:val="right"/>
      </w:pPr>
    </w:p>
    <w:p w:rsidR="007F1A75" w:rsidRPr="00E3490F" w:rsidRDefault="007F1A75">
      <w:pPr>
        <w:spacing w:after="1" w:line="220" w:lineRule="atLeast"/>
        <w:jc w:val="center"/>
      </w:pPr>
      <w:bookmarkStart w:id="8" w:name="P262"/>
      <w:bookmarkEnd w:id="8"/>
      <w:r w:rsidRPr="00E3490F">
        <w:rPr>
          <w:b/>
          <w:sz w:val="22"/>
        </w:rPr>
        <w:t>ИНФОРМАЦИЯ,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НЕОБХОДИМАЯ ДЛЯ ПОСТАНОВКИ НА УЧЕТ ДЕНЕЖНОГО ОБЯЗАТЕЛЬСТВА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(ВНЕСЕНИЯ ИЗМЕНЕНИЙ В ПОСТАВЛЕННОЕ НА УЧЕТ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ДЕНЕЖНОЕ ОБЯЗАТЕЛЬСТВО)</w:t>
      </w:r>
    </w:p>
    <w:p w:rsidR="007F1A75" w:rsidRPr="00E3490F" w:rsidRDefault="007F1A7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 информации (реквизита, показателя)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Правила формирования информации (реквизита, показателя)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1. Номер сведений о денежном обязательстве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порядковый номер Сведений о денежном обязательстве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2. Дата Сведений о денежном обязательстве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дата подписания Сведений о денежном обязательстве получателем бюджетных средств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3. Учетный номер денежного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при внесении изменений в поставленное на учет денежное обязательство.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учетный номер обязательства, в которое вносятся изменения, присвоенный ему при постановке на учет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4. Учетный номер бюджетного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5. Код объекта адресной инвестиционной программы (далее АИП)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код объекта АИП на основании документа, являющегося основанием для принятия бюджетного обязательства (далее - документ-основание), заключенного в целях реализации АИП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 Информация о получателе бюджетных средств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6.1. Получатель бюджетных средств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наименование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6.2. Код получателя бюджетных средств по Сводному реестру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уникальный код организации по Реестру участников бюджетного процесса, а также юридических лиц, не являющихся участниками бюджетного процесса (далее - код по Сводному реестру)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6.3. Номер лицевого счета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номер соответствующего лицевого счета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6.4. Наименование бюджета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бюджета - "областной бюджет"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6.5. Финансовый орган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наименование финансового органа - "министерство финансов Сахалинской области", в котором получателю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открыт соответствующий лицевой счет получателя бюджетных средств, на котором подлежат отражению операции по учету и исполнению соответствующего денежного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6.6. Признак авансового платежа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7.1. Вид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7.2. Номер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7.3. Дата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7.4. Сумма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7.5. Предмет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7.6. Наименование вида средств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наименование вида средств, за счет которых должна быть произведена кассовая выплата: средства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и (или) федерального бюджета.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В случае постановки на учет денежного обязательства, возникшего на основании исполнительного документа, указывается на основании информации, представленной должником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7.7. Код по бюджетной классификации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Указывается код классификации расходов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в соответствии с предметом документа-основания.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В случае постановки на учет денежного обязательства, возникшего на основании исполнительного документа, указывается код классификации расходов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на основании информации, представленной должником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7.8. Аналитический код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при необходимости в дополнение к коду по бюджетной классификации плательщика код цели</w:t>
            </w:r>
          </w:p>
        </w:tc>
      </w:tr>
      <w:tr w:rsidR="00E3490F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7.9. Сумма в рублевом эквиваленте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сумма денежного обязательства в рублевом эквиваленте</w:t>
            </w:r>
          </w:p>
        </w:tc>
      </w:tr>
      <w:tr w:rsidR="007F1A75" w:rsidRPr="00E3490F"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>7.10. Перечислено сумм аванса</w:t>
            </w:r>
          </w:p>
        </w:tc>
        <w:tc>
          <w:tcPr>
            <w:tcW w:w="532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2572DE">
      <w:pPr>
        <w:spacing w:after="1" w:line="220" w:lineRule="atLeast"/>
        <w:jc w:val="right"/>
        <w:outlineLvl w:val="1"/>
        <w:rPr>
          <w:sz w:val="22"/>
        </w:rPr>
      </w:pPr>
    </w:p>
    <w:p w:rsidR="002572DE" w:rsidRPr="00E3490F" w:rsidRDefault="002572DE" w:rsidP="002572DE">
      <w:pPr>
        <w:spacing w:after="1" w:line="220" w:lineRule="atLeast"/>
        <w:jc w:val="right"/>
        <w:outlineLvl w:val="1"/>
      </w:pPr>
      <w:r w:rsidRPr="00E3490F">
        <w:rPr>
          <w:sz w:val="22"/>
        </w:rPr>
        <w:lastRenderedPageBreak/>
        <w:t>Приложение N 3 к Порядку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учета бюджетных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и денежных обязательств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получателей средств бюджета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муниципального образования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 xml:space="preserve">городской округ «Охинский» </w:t>
      </w:r>
    </w:p>
    <w:p w:rsidR="007F1A75" w:rsidRPr="00E3490F" w:rsidRDefault="006F56DA" w:rsidP="002572DE">
      <w:pPr>
        <w:spacing w:after="1" w:line="220" w:lineRule="atLeast"/>
        <w:jc w:val="right"/>
        <w:rPr>
          <w:sz w:val="22"/>
        </w:rPr>
      </w:pPr>
      <w:r>
        <w:rPr>
          <w:sz w:val="22"/>
        </w:rPr>
        <w:t>от 17.05.2019</w:t>
      </w:r>
      <w:r w:rsidR="002572DE" w:rsidRPr="00E3490F">
        <w:rPr>
          <w:sz w:val="22"/>
        </w:rPr>
        <w:t xml:space="preserve"> N</w:t>
      </w:r>
      <w:r>
        <w:rPr>
          <w:sz w:val="22"/>
        </w:rPr>
        <w:t xml:space="preserve"> 68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</w:p>
    <w:p w:rsidR="002572DE" w:rsidRPr="00E3490F" w:rsidRDefault="002572DE" w:rsidP="002572DE">
      <w:pPr>
        <w:spacing w:after="1" w:line="220" w:lineRule="atLeast"/>
        <w:jc w:val="right"/>
      </w:pPr>
    </w:p>
    <w:p w:rsidR="007F1A75" w:rsidRPr="00E3490F" w:rsidRDefault="007F1A75">
      <w:pPr>
        <w:spacing w:after="1" w:line="220" w:lineRule="atLeast"/>
        <w:jc w:val="right"/>
      </w:pPr>
    </w:p>
    <w:p w:rsidR="007F1A75" w:rsidRPr="00E3490F" w:rsidRDefault="007F1A75">
      <w:pPr>
        <w:spacing w:after="1" w:line="200" w:lineRule="atLeast"/>
        <w:jc w:val="both"/>
      </w:pPr>
      <w:bookmarkStart w:id="9" w:name="P334"/>
      <w:bookmarkEnd w:id="9"/>
      <w:r w:rsidRPr="00E3490F">
        <w:rPr>
          <w:rFonts w:ascii="Courier New" w:hAnsi="Courier New" w:cs="Courier New"/>
        </w:rPr>
        <w:t xml:space="preserve">                              СВЕДЕНИЯ N ____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о бюджетном обязательстве               ┌─────────┐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│   Коды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Форма по </w:t>
      </w:r>
      <w:hyperlink r:id="rId8" w:history="1">
        <w:r w:rsidRPr="00E3490F">
          <w:rPr>
            <w:rFonts w:ascii="Courier New" w:hAnsi="Courier New" w:cs="Courier New"/>
          </w:rPr>
          <w:t>ОКУД</w:t>
        </w:r>
      </w:hyperlink>
      <w:r w:rsidRPr="00E3490F">
        <w:rPr>
          <w:rFonts w:ascii="Courier New" w:hAnsi="Courier New" w:cs="Courier New"/>
        </w:rPr>
        <w:t xml:space="preserve"> │ 0506101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от "__" __________ 20__ г.          Дата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Тип бюджетного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обязательства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по ОКПО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Получатель                                                  Код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бюджетных средств ______________________________    по Сводному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реестру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Номер лицевого счета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Наименование бюджета ___________________________       по </w:t>
      </w:r>
      <w:hyperlink r:id="rId9" w:history="1">
        <w:r w:rsidRPr="00E3490F">
          <w:rPr>
            <w:rFonts w:ascii="Courier New" w:hAnsi="Courier New" w:cs="Courier New"/>
          </w:rPr>
          <w:t>ОКТМО</w:t>
        </w:r>
      </w:hyperlink>
      <w:r w:rsidRPr="00E3490F">
        <w:rPr>
          <w:rFonts w:ascii="Courier New" w:hAnsi="Courier New" w:cs="Courier New"/>
        </w:rPr>
        <w:t xml:space="preserve">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Финансовый орган _______________________________        по ОКПО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Единица измерения: руб.                                        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(с точностью до второго десятичного знака)              по ОКЕИ │   </w:t>
      </w:r>
      <w:hyperlink r:id="rId10" w:history="1">
        <w:r w:rsidRPr="00E3490F">
          <w:rPr>
            <w:rFonts w:ascii="Courier New" w:hAnsi="Courier New" w:cs="Courier New"/>
          </w:rPr>
          <w:t>383</w:t>
        </w:r>
      </w:hyperlink>
      <w:r w:rsidRPr="00E3490F">
        <w:rPr>
          <w:rFonts w:ascii="Courier New" w:hAnsi="Courier New" w:cs="Courier New"/>
        </w:rPr>
        <w:t xml:space="preserve">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└─────────┘</w:t>
      </w: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pacing w:after="1" w:line="220" w:lineRule="atLeast"/>
        <w:jc w:val="center"/>
        <w:outlineLvl w:val="2"/>
      </w:pPr>
      <w:r w:rsidRPr="00E3490F">
        <w:rPr>
          <w:sz w:val="22"/>
        </w:rPr>
        <w:t>Раздел 1. РЕКВИЗИТЫ ДОКУМЕНТА-ОСНОВАНИЯ ДЛЯ ПОСТАНОВКИ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sz w:val="22"/>
        </w:rPr>
        <w:t>НА УЧЕТ БЮДЖЕТНОГО ОБЯЗАТЕЛЬСТВА (ДЛЯ ВНЕСЕНИЯ ИЗМЕНЕНИЙ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sz w:val="22"/>
        </w:rPr>
        <w:t>В ПОСТАВЛЕННОЕ НА УЧЕТ БЮДЖЕТНОЕ ОБЯЗАТЕЛЬСТВО)</w:t>
      </w:r>
    </w:p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ectPr w:rsidR="007F1A75" w:rsidRPr="00E3490F" w:rsidSect="007F1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794"/>
        <w:gridCol w:w="624"/>
        <w:gridCol w:w="1304"/>
        <w:gridCol w:w="1531"/>
        <w:gridCol w:w="1417"/>
        <w:gridCol w:w="1304"/>
        <w:gridCol w:w="1247"/>
        <w:gridCol w:w="1134"/>
        <w:gridCol w:w="794"/>
        <w:gridCol w:w="624"/>
        <w:gridCol w:w="1474"/>
      </w:tblGrid>
      <w:tr w:rsidR="00E3490F" w:rsidRPr="00E3490F">
        <w:tc>
          <w:tcPr>
            <w:tcW w:w="2778" w:type="dxa"/>
            <w:gridSpan w:val="4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lastRenderedPageBreak/>
              <w:t>Документ-основание</w:t>
            </w:r>
          </w:p>
        </w:tc>
        <w:tc>
          <w:tcPr>
            <w:tcW w:w="130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Предмет по документу-основанию</w:t>
            </w:r>
          </w:p>
        </w:tc>
        <w:tc>
          <w:tcPr>
            <w:tcW w:w="1531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Учетный номер бюджетного обязательства</w:t>
            </w:r>
          </w:p>
        </w:tc>
        <w:tc>
          <w:tcPr>
            <w:tcW w:w="141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30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в валюте Российской Федерации</w:t>
            </w:r>
          </w:p>
        </w:tc>
        <w:tc>
          <w:tcPr>
            <w:tcW w:w="2381" w:type="dxa"/>
            <w:gridSpan w:val="2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Авансовый платеж</w:t>
            </w:r>
          </w:p>
        </w:tc>
        <w:tc>
          <w:tcPr>
            <w:tcW w:w="1418" w:type="dxa"/>
            <w:gridSpan w:val="2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Уведомление о поступлении исполнительного документа</w:t>
            </w:r>
          </w:p>
        </w:tc>
        <w:tc>
          <w:tcPr>
            <w:tcW w:w="147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вид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номер</w:t>
            </w: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дата</w:t>
            </w:r>
          </w:p>
        </w:tc>
        <w:tc>
          <w:tcPr>
            <w:tcW w:w="1304" w:type="dxa"/>
            <w:vMerge/>
          </w:tcPr>
          <w:p w:rsidR="007F1A75" w:rsidRPr="00E3490F" w:rsidRDefault="007F1A75"/>
        </w:tc>
        <w:tc>
          <w:tcPr>
            <w:tcW w:w="1531" w:type="dxa"/>
            <w:vMerge/>
          </w:tcPr>
          <w:p w:rsidR="007F1A75" w:rsidRPr="00E3490F" w:rsidRDefault="007F1A75"/>
        </w:tc>
        <w:tc>
          <w:tcPr>
            <w:tcW w:w="1417" w:type="dxa"/>
            <w:vMerge/>
          </w:tcPr>
          <w:p w:rsidR="007F1A75" w:rsidRPr="00E3490F" w:rsidRDefault="007F1A75"/>
        </w:tc>
        <w:tc>
          <w:tcPr>
            <w:tcW w:w="1304" w:type="dxa"/>
            <w:vMerge/>
          </w:tcPr>
          <w:p w:rsidR="007F1A75" w:rsidRPr="00E3490F" w:rsidRDefault="007F1A75"/>
        </w:tc>
        <w:tc>
          <w:tcPr>
            <w:tcW w:w="124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процент от общей суммы авансового платежа</w:t>
            </w:r>
          </w:p>
        </w:tc>
        <w:tc>
          <w:tcPr>
            <w:tcW w:w="113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авансового платежа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номер</w:t>
            </w: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дата</w:t>
            </w:r>
          </w:p>
        </w:tc>
        <w:tc>
          <w:tcPr>
            <w:tcW w:w="1474" w:type="dxa"/>
            <w:vMerge/>
          </w:tcPr>
          <w:p w:rsidR="007F1A75" w:rsidRPr="00E3490F" w:rsidRDefault="007F1A75"/>
        </w:tc>
      </w:tr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4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5</w:t>
            </w:r>
          </w:p>
        </w:tc>
        <w:tc>
          <w:tcPr>
            <w:tcW w:w="153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7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8</w:t>
            </w:r>
          </w:p>
        </w:tc>
        <w:tc>
          <w:tcPr>
            <w:tcW w:w="124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10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11</w:t>
            </w: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12</w:t>
            </w: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13</w:t>
            </w:r>
          </w:p>
        </w:tc>
      </w:tr>
      <w:tr w:rsidR="007F1A75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53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1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24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13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</w:tbl>
    <w:p w:rsidR="007F1A75" w:rsidRPr="00E3490F" w:rsidRDefault="007F1A75">
      <w:pPr>
        <w:spacing w:after="1" w:line="220" w:lineRule="atLeast"/>
        <w:ind w:firstLine="540"/>
        <w:jc w:val="both"/>
      </w:pPr>
    </w:p>
    <w:p w:rsidR="007F1A75" w:rsidRPr="00E3490F" w:rsidRDefault="007F1A75">
      <w:pPr>
        <w:spacing w:after="1" w:line="220" w:lineRule="atLeast"/>
        <w:jc w:val="center"/>
        <w:outlineLvl w:val="2"/>
      </w:pPr>
      <w:r w:rsidRPr="00E3490F">
        <w:rPr>
          <w:sz w:val="22"/>
        </w:rPr>
        <w:t>Раздел 2. РЕКВИЗИТЫ КОНТРАГЕНТА/ВЗЫСКАТЕЛЯ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sz w:val="22"/>
        </w:rPr>
        <w:t>ПО ИСПОЛНИТЕЛЬНОМУ ДОКУМЕНТУ</w:t>
      </w:r>
    </w:p>
    <w:p w:rsidR="007F1A75" w:rsidRPr="00E3490F" w:rsidRDefault="007F1A7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644"/>
        <w:gridCol w:w="1077"/>
        <w:gridCol w:w="1304"/>
        <w:gridCol w:w="1304"/>
        <w:gridCol w:w="1474"/>
        <w:gridCol w:w="1757"/>
        <w:gridCol w:w="1077"/>
        <w:gridCol w:w="1871"/>
      </w:tblGrid>
      <w:tr w:rsidR="00E3490F" w:rsidRPr="00E3490F">
        <w:tc>
          <w:tcPr>
            <w:tcW w:w="2098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 юридического лица/ФИО физического лица</w:t>
            </w: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ИНН</w:t>
            </w: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КПП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 по Сводному реестру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Номер лицевого счета</w:t>
            </w: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Номер банковского счета</w:t>
            </w: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 банка</w:t>
            </w: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БИК банка</w:t>
            </w:r>
          </w:p>
        </w:tc>
        <w:tc>
          <w:tcPr>
            <w:tcW w:w="187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Корреспондентский счет банка</w:t>
            </w:r>
          </w:p>
        </w:tc>
      </w:tr>
      <w:tr w:rsidR="00E3490F" w:rsidRPr="00E3490F">
        <w:tc>
          <w:tcPr>
            <w:tcW w:w="2098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</w:t>
            </w: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</w:t>
            </w: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3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4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5</w:t>
            </w: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6</w:t>
            </w: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7</w:t>
            </w: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8</w:t>
            </w:r>
          </w:p>
        </w:tc>
        <w:tc>
          <w:tcPr>
            <w:tcW w:w="187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9</w:t>
            </w:r>
          </w:p>
        </w:tc>
      </w:tr>
      <w:tr w:rsidR="00E3490F" w:rsidRPr="00E3490F">
        <w:tc>
          <w:tcPr>
            <w:tcW w:w="2098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87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7F1A75" w:rsidRPr="00E3490F">
        <w:tc>
          <w:tcPr>
            <w:tcW w:w="2098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87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</w:tbl>
    <w:p w:rsidR="007F1A75" w:rsidRPr="00E3490F" w:rsidRDefault="007F1A75">
      <w:pPr>
        <w:spacing w:after="1" w:line="220" w:lineRule="atLeast"/>
        <w:jc w:val="center"/>
      </w:pPr>
    </w:p>
    <w:p w:rsidR="007F1A75" w:rsidRPr="00E3490F" w:rsidRDefault="007F1A75">
      <w:pPr>
        <w:spacing w:after="1" w:line="220" w:lineRule="atLeast"/>
        <w:ind w:firstLine="540"/>
        <w:jc w:val="both"/>
      </w:pPr>
      <w:r w:rsidRPr="00E3490F">
        <w:rPr>
          <w:sz w:val="22"/>
        </w:rPr>
        <w:t>Номер страницы ___</w:t>
      </w:r>
    </w:p>
    <w:p w:rsidR="007F1A75" w:rsidRPr="00E3490F" w:rsidRDefault="007F1A75">
      <w:pPr>
        <w:spacing w:before="220" w:after="1" w:line="220" w:lineRule="atLeast"/>
        <w:ind w:firstLine="540"/>
        <w:jc w:val="both"/>
      </w:pPr>
      <w:r w:rsidRPr="00E3490F">
        <w:rPr>
          <w:sz w:val="22"/>
        </w:rPr>
        <w:t>Всего страниц ___</w:t>
      </w:r>
    </w:p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20" w:lineRule="atLeast"/>
        <w:jc w:val="center"/>
        <w:outlineLvl w:val="2"/>
      </w:pPr>
      <w:r w:rsidRPr="00E3490F">
        <w:rPr>
          <w:sz w:val="22"/>
        </w:rPr>
        <w:t>Раздел 3. РАСШИФРОВКА ОБЯЗАТЕЛЬСТВА</w:t>
      </w:r>
    </w:p>
    <w:p w:rsidR="007F1A75" w:rsidRPr="00E3490F" w:rsidRDefault="007F1A7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67"/>
        <w:gridCol w:w="1644"/>
        <w:gridCol w:w="850"/>
        <w:gridCol w:w="737"/>
        <w:gridCol w:w="1587"/>
        <w:gridCol w:w="1814"/>
        <w:gridCol w:w="794"/>
        <w:gridCol w:w="964"/>
        <w:gridCol w:w="737"/>
        <w:gridCol w:w="850"/>
        <w:gridCol w:w="680"/>
        <w:gridCol w:w="737"/>
      </w:tblGrid>
      <w:tr w:rsidR="00E3490F" w:rsidRPr="00E3490F">
        <w:tc>
          <w:tcPr>
            <w:tcW w:w="2211" w:type="dxa"/>
            <w:gridSpan w:val="2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Объект АИП</w:t>
            </w:r>
          </w:p>
        </w:tc>
        <w:tc>
          <w:tcPr>
            <w:tcW w:w="164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 вида средств</w:t>
            </w:r>
          </w:p>
        </w:tc>
        <w:tc>
          <w:tcPr>
            <w:tcW w:w="850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 строки</w:t>
            </w:r>
          </w:p>
        </w:tc>
        <w:tc>
          <w:tcPr>
            <w:tcW w:w="73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 по БК</w:t>
            </w:r>
          </w:p>
        </w:tc>
        <w:tc>
          <w:tcPr>
            <w:tcW w:w="158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исполненного обязательства прошлых лет</w:t>
            </w:r>
          </w:p>
        </w:tc>
        <w:tc>
          <w:tcPr>
            <w:tcW w:w="181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неисполненного обязательства прошлых лет</w:t>
            </w:r>
          </w:p>
        </w:tc>
        <w:tc>
          <w:tcPr>
            <w:tcW w:w="4762" w:type="dxa"/>
            <w:gridSpan w:val="6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E3490F" w:rsidRPr="00E3490F"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</w:t>
            </w:r>
          </w:p>
        </w:tc>
        <w:tc>
          <w:tcPr>
            <w:tcW w:w="56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</w:t>
            </w:r>
          </w:p>
        </w:tc>
        <w:tc>
          <w:tcPr>
            <w:tcW w:w="1644" w:type="dxa"/>
            <w:vMerge/>
          </w:tcPr>
          <w:p w:rsidR="007F1A75" w:rsidRPr="00E3490F" w:rsidRDefault="007F1A75"/>
        </w:tc>
        <w:tc>
          <w:tcPr>
            <w:tcW w:w="850" w:type="dxa"/>
            <w:vMerge/>
          </w:tcPr>
          <w:p w:rsidR="007F1A75" w:rsidRPr="00E3490F" w:rsidRDefault="007F1A75"/>
        </w:tc>
        <w:tc>
          <w:tcPr>
            <w:tcW w:w="737" w:type="dxa"/>
            <w:vMerge/>
          </w:tcPr>
          <w:p w:rsidR="007F1A75" w:rsidRPr="00E3490F" w:rsidRDefault="007F1A75"/>
        </w:tc>
        <w:tc>
          <w:tcPr>
            <w:tcW w:w="1587" w:type="dxa"/>
            <w:vMerge/>
          </w:tcPr>
          <w:p w:rsidR="007F1A75" w:rsidRPr="00E3490F" w:rsidRDefault="007F1A75"/>
        </w:tc>
        <w:tc>
          <w:tcPr>
            <w:tcW w:w="1814" w:type="dxa"/>
            <w:vMerge/>
          </w:tcPr>
          <w:p w:rsidR="007F1A75" w:rsidRPr="00E3490F" w:rsidRDefault="007F1A75"/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январь</w:t>
            </w: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февраль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март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апрель</w:t>
            </w: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май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июнь</w:t>
            </w:r>
          </w:p>
        </w:tc>
      </w:tr>
      <w:tr w:rsidR="00E3490F" w:rsidRPr="00E3490F"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</w:t>
            </w: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4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5</w:t>
            </w: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6</w:t>
            </w: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7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8</w:t>
            </w: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9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11</w:t>
            </w: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12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13</w:t>
            </w:r>
          </w:p>
        </w:tc>
      </w:tr>
      <w:tr w:rsidR="00E3490F" w:rsidRPr="00E3490F">
        <w:tc>
          <w:tcPr>
            <w:tcW w:w="1644" w:type="dxa"/>
            <w:vMerge w:val="restart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E3490F" w:rsidRPr="00E3490F">
        <w:tc>
          <w:tcPr>
            <w:tcW w:w="1644" w:type="dxa"/>
            <w:vMerge/>
          </w:tcPr>
          <w:p w:rsidR="007F1A75" w:rsidRPr="00E3490F" w:rsidRDefault="007F1A75"/>
        </w:tc>
        <w:tc>
          <w:tcPr>
            <w:tcW w:w="567" w:type="dxa"/>
            <w:vMerge/>
          </w:tcPr>
          <w:p w:rsidR="007F1A75" w:rsidRPr="00E3490F" w:rsidRDefault="007F1A75"/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E3490F" w:rsidRPr="00E3490F"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Итого по коду объекта АИП</w:t>
            </w:r>
          </w:p>
        </w:tc>
        <w:tc>
          <w:tcPr>
            <w:tcW w:w="56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E3490F" w:rsidRPr="00E3490F">
        <w:tc>
          <w:tcPr>
            <w:tcW w:w="1644" w:type="dxa"/>
            <w:vMerge w:val="restart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E3490F" w:rsidRPr="00E3490F">
        <w:tc>
          <w:tcPr>
            <w:tcW w:w="1644" w:type="dxa"/>
            <w:vMerge/>
          </w:tcPr>
          <w:p w:rsidR="007F1A75" w:rsidRPr="00E3490F" w:rsidRDefault="007F1A75"/>
        </w:tc>
        <w:tc>
          <w:tcPr>
            <w:tcW w:w="567" w:type="dxa"/>
            <w:vMerge/>
          </w:tcPr>
          <w:p w:rsidR="007F1A75" w:rsidRPr="00E3490F" w:rsidRDefault="007F1A75"/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7F1A75" w:rsidRPr="00E3490F"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Итого по коду объекта АИП</w:t>
            </w:r>
          </w:p>
        </w:tc>
        <w:tc>
          <w:tcPr>
            <w:tcW w:w="56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64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158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181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x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85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8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</w:tbl>
    <w:p w:rsidR="007F1A75" w:rsidRPr="00E3490F" w:rsidRDefault="007F1A75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91"/>
        <w:gridCol w:w="794"/>
        <w:gridCol w:w="791"/>
        <w:gridCol w:w="791"/>
        <w:gridCol w:w="791"/>
        <w:gridCol w:w="792"/>
        <w:gridCol w:w="1157"/>
        <w:gridCol w:w="1157"/>
        <w:gridCol w:w="1157"/>
        <w:gridCol w:w="1157"/>
        <w:gridCol w:w="1157"/>
        <w:gridCol w:w="1157"/>
        <w:gridCol w:w="1159"/>
      </w:tblGrid>
      <w:tr w:rsidR="00E3490F" w:rsidRPr="00E3490F">
        <w:tc>
          <w:tcPr>
            <w:tcW w:w="5487" w:type="dxa"/>
            <w:gridSpan w:val="7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628" w:type="dxa"/>
            <w:gridSpan w:val="4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в валюте обязательства</w:t>
            </w:r>
          </w:p>
        </w:tc>
        <w:tc>
          <w:tcPr>
            <w:tcW w:w="115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Дата выплаты по исполнительному документу</w:t>
            </w:r>
          </w:p>
        </w:tc>
        <w:tc>
          <w:tcPr>
            <w:tcW w:w="115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Аналитический код</w:t>
            </w:r>
          </w:p>
        </w:tc>
        <w:tc>
          <w:tcPr>
            <w:tcW w:w="1159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Примечание</w:t>
            </w:r>
          </w:p>
        </w:tc>
      </w:tr>
      <w:tr w:rsidR="00E3490F" w:rsidRPr="00E3490F"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июль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август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сентябрь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октябрь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ноябрь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декабрь</w:t>
            </w:r>
          </w:p>
        </w:tc>
        <w:tc>
          <w:tcPr>
            <w:tcW w:w="792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итого на год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первый год планового периода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второй год планового периода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третий год после текущего финансового года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последующие годы</w:t>
            </w:r>
          </w:p>
        </w:tc>
        <w:tc>
          <w:tcPr>
            <w:tcW w:w="1157" w:type="dxa"/>
            <w:vMerge/>
          </w:tcPr>
          <w:p w:rsidR="007F1A75" w:rsidRPr="00E3490F" w:rsidRDefault="007F1A75"/>
        </w:tc>
        <w:tc>
          <w:tcPr>
            <w:tcW w:w="1157" w:type="dxa"/>
            <w:vMerge/>
          </w:tcPr>
          <w:p w:rsidR="007F1A75" w:rsidRPr="00E3490F" w:rsidRDefault="007F1A75"/>
        </w:tc>
        <w:tc>
          <w:tcPr>
            <w:tcW w:w="1159" w:type="dxa"/>
            <w:vMerge/>
          </w:tcPr>
          <w:p w:rsidR="007F1A75" w:rsidRPr="00E3490F" w:rsidRDefault="007F1A75"/>
        </w:tc>
      </w:tr>
      <w:tr w:rsidR="00E3490F" w:rsidRPr="00E3490F"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14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15</w:t>
            </w: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16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17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18</w:t>
            </w: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19</w:t>
            </w:r>
          </w:p>
        </w:tc>
        <w:tc>
          <w:tcPr>
            <w:tcW w:w="792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20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21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22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23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24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25</w:t>
            </w: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26</w:t>
            </w:r>
          </w:p>
        </w:tc>
        <w:tc>
          <w:tcPr>
            <w:tcW w:w="1159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27</w:t>
            </w:r>
          </w:p>
        </w:tc>
      </w:tr>
      <w:tr w:rsidR="00E3490F" w:rsidRPr="00E3490F"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2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2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E3490F" w:rsidRPr="00E3490F"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2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  <w:tr w:rsidR="007F1A75" w:rsidRPr="00E3490F"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4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1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792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157" w:type="dxa"/>
          </w:tcPr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1159" w:type="dxa"/>
          </w:tcPr>
          <w:p w:rsidR="007F1A75" w:rsidRPr="00E3490F" w:rsidRDefault="007F1A75">
            <w:pPr>
              <w:spacing w:after="1" w:line="220" w:lineRule="atLeast"/>
            </w:pPr>
          </w:p>
        </w:tc>
      </w:tr>
    </w:tbl>
    <w:p w:rsidR="007F1A75" w:rsidRPr="00E3490F" w:rsidRDefault="007F1A75">
      <w:pPr>
        <w:spacing w:after="1" w:line="220" w:lineRule="atLeast"/>
        <w:jc w:val="center"/>
      </w:pP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Руководитель          ___________________ _________ _______________________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(уполномоченное лицо)     (должность)     (подпись)  (расшифровка подписи)</w:t>
      </w:r>
    </w:p>
    <w:p w:rsidR="007F1A75" w:rsidRPr="00E3490F" w:rsidRDefault="007F1A75">
      <w:pPr>
        <w:spacing w:after="1" w:line="200" w:lineRule="atLeast"/>
        <w:jc w:val="both"/>
      </w:pP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"__" _________ 20__ г.</w:t>
      </w:r>
    </w:p>
    <w:p w:rsidR="007F1A75" w:rsidRPr="00E3490F" w:rsidRDefault="007F1A75">
      <w:pPr>
        <w:sectPr w:rsidR="007F1A75" w:rsidRPr="00E349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1A75" w:rsidRPr="00E3490F" w:rsidRDefault="007F1A75">
      <w:pPr>
        <w:spacing w:after="1" w:line="220" w:lineRule="atLeast"/>
      </w:pPr>
    </w:p>
    <w:p w:rsidR="007F1A75" w:rsidRPr="00E3490F" w:rsidRDefault="007F1A75">
      <w:pPr>
        <w:spacing w:after="1" w:line="220" w:lineRule="atLeast"/>
      </w:pPr>
    </w:p>
    <w:p w:rsidR="002572DE" w:rsidRPr="00E3490F" w:rsidRDefault="002572DE" w:rsidP="002572DE">
      <w:pPr>
        <w:spacing w:after="1" w:line="220" w:lineRule="atLeast"/>
        <w:jc w:val="right"/>
        <w:outlineLvl w:val="1"/>
      </w:pPr>
      <w:r w:rsidRPr="00E3490F">
        <w:rPr>
          <w:sz w:val="22"/>
        </w:rPr>
        <w:t xml:space="preserve">Приложение N </w:t>
      </w:r>
      <w:r w:rsidR="00D13BEF" w:rsidRPr="00E3490F">
        <w:rPr>
          <w:sz w:val="22"/>
        </w:rPr>
        <w:t>4</w:t>
      </w:r>
      <w:r w:rsidRPr="00E3490F">
        <w:rPr>
          <w:sz w:val="22"/>
        </w:rPr>
        <w:t xml:space="preserve"> к Порядку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учета бюджетных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и денежных обязательств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получателей средств бюджета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муниципального образования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 xml:space="preserve">городской округ «Охинский» </w:t>
      </w:r>
    </w:p>
    <w:p w:rsidR="007F1A75" w:rsidRPr="00E3490F" w:rsidRDefault="006F56DA" w:rsidP="002572DE">
      <w:pPr>
        <w:spacing w:after="1" w:line="220" w:lineRule="atLeast"/>
        <w:jc w:val="right"/>
      </w:pPr>
      <w:r>
        <w:rPr>
          <w:sz w:val="22"/>
        </w:rPr>
        <w:t>от 17.05.2019</w:t>
      </w:r>
      <w:r w:rsidR="002572DE" w:rsidRPr="00E3490F">
        <w:rPr>
          <w:sz w:val="22"/>
        </w:rPr>
        <w:t xml:space="preserve"> N</w:t>
      </w:r>
      <w:r>
        <w:rPr>
          <w:sz w:val="22"/>
        </w:rPr>
        <w:t xml:space="preserve"> 68</w:t>
      </w:r>
    </w:p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00" w:lineRule="atLeast"/>
        <w:jc w:val="both"/>
      </w:pPr>
      <w:bookmarkStart w:id="10" w:name="P663"/>
      <w:bookmarkEnd w:id="10"/>
      <w:r w:rsidRPr="00E3490F">
        <w:rPr>
          <w:rFonts w:ascii="Courier New" w:hAnsi="Courier New" w:cs="Courier New"/>
        </w:rPr>
        <w:t xml:space="preserve">                                 СВЕДЕНИЯ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о денежном обязательстве N ____           ┌─────────┐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│   Коды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от "___" __________ 20__ г.        Дата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Получатель                                                  Код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бюджетных средств _________________________________ по Сводному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реестру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Номер лицевого счета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Главный распорядитель                                          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бюджетных средств _________________________________ Глава по БК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Наименование бюджета ______________________________    по </w:t>
      </w:r>
      <w:hyperlink r:id="rId11" w:history="1">
        <w:r w:rsidRPr="00E3490F">
          <w:rPr>
            <w:rFonts w:ascii="Courier New" w:hAnsi="Courier New" w:cs="Courier New"/>
          </w:rPr>
          <w:t>ОКТМО</w:t>
        </w:r>
      </w:hyperlink>
      <w:r w:rsidRPr="00E3490F">
        <w:rPr>
          <w:rFonts w:ascii="Courier New" w:hAnsi="Courier New" w:cs="Courier New"/>
        </w:rPr>
        <w:t xml:space="preserve">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Финансовый орган __________________________________     по ОКПО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Учетный номер бюджетного обязательства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Учетный номер денежного обязательства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Признак авансового платежа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Периодичность: ежедневная                                       │      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Единица измерения: руб.                                 по ОКЕИ │   </w:t>
      </w:r>
      <w:hyperlink r:id="rId12" w:history="1">
        <w:r w:rsidRPr="00E3490F">
          <w:rPr>
            <w:rFonts w:ascii="Courier New" w:hAnsi="Courier New" w:cs="Courier New"/>
          </w:rPr>
          <w:t>383</w:t>
        </w:r>
      </w:hyperlink>
      <w:r w:rsidRPr="00E3490F">
        <w:rPr>
          <w:rFonts w:ascii="Courier New" w:hAnsi="Courier New" w:cs="Courier New"/>
        </w:rPr>
        <w:t xml:space="preserve">   │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 xml:space="preserve">                                                                └─────────┘</w:t>
      </w:r>
    </w:p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20" w:lineRule="atLeast"/>
        <w:jc w:val="center"/>
        <w:outlineLvl w:val="2"/>
      </w:pPr>
      <w:r w:rsidRPr="00E3490F">
        <w:rPr>
          <w:sz w:val="22"/>
        </w:rPr>
        <w:t>1. Реквизиты документа,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sz w:val="22"/>
        </w:rPr>
        <w:t>подтверждающего возникновение денежного обязательства</w:t>
      </w:r>
    </w:p>
    <w:p w:rsidR="007F1A75" w:rsidRPr="00E3490F" w:rsidRDefault="007F1A7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2154"/>
        <w:gridCol w:w="1304"/>
        <w:gridCol w:w="1417"/>
        <w:gridCol w:w="2665"/>
      </w:tblGrid>
      <w:tr w:rsidR="00E3490F" w:rsidRPr="00E3490F">
        <w:tc>
          <w:tcPr>
            <w:tcW w:w="153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Вид</w:t>
            </w:r>
          </w:p>
        </w:tc>
        <w:tc>
          <w:tcPr>
            <w:tcW w:w="215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Номер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Дата</w:t>
            </w:r>
          </w:p>
        </w:tc>
        <w:tc>
          <w:tcPr>
            <w:tcW w:w="141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</w:t>
            </w:r>
          </w:p>
        </w:tc>
        <w:tc>
          <w:tcPr>
            <w:tcW w:w="2665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Предмет</w:t>
            </w:r>
          </w:p>
        </w:tc>
      </w:tr>
      <w:tr w:rsidR="00E3490F" w:rsidRPr="00E3490F">
        <w:tc>
          <w:tcPr>
            <w:tcW w:w="153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</w:t>
            </w:r>
          </w:p>
        </w:tc>
        <w:tc>
          <w:tcPr>
            <w:tcW w:w="215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</w:t>
            </w: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4</w:t>
            </w:r>
          </w:p>
        </w:tc>
        <w:tc>
          <w:tcPr>
            <w:tcW w:w="2665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5</w:t>
            </w:r>
          </w:p>
        </w:tc>
      </w:tr>
      <w:tr w:rsidR="007F1A75" w:rsidRPr="00E3490F">
        <w:tc>
          <w:tcPr>
            <w:tcW w:w="1531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215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30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1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2665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</w:tbl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20" w:lineRule="atLeast"/>
        <w:jc w:val="center"/>
        <w:outlineLvl w:val="2"/>
      </w:pPr>
      <w:r w:rsidRPr="00E3490F">
        <w:rPr>
          <w:sz w:val="22"/>
        </w:rPr>
        <w:t>2. Расшифровка документа,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sz w:val="22"/>
        </w:rPr>
        <w:t>подтверждающего возникновение денежного обязательства</w:t>
      </w:r>
    </w:p>
    <w:p w:rsidR="007F1A75" w:rsidRPr="00E3490F" w:rsidRDefault="007F1A7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57"/>
        <w:gridCol w:w="624"/>
        <w:gridCol w:w="1474"/>
        <w:gridCol w:w="1077"/>
        <w:gridCol w:w="964"/>
        <w:gridCol w:w="737"/>
        <w:gridCol w:w="1474"/>
      </w:tblGrid>
      <w:tr w:rsidR="00E3490F" w:rsidRPr="00E3490F">
        <w:tc>
          <w:tcPr>
            <w:tcW w:w="96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 объекта по АИП</w:t>
            </w:r>
          </w:p>
        </w:tc>
        <w:tc>
          <w:tcPr>
            <w:tcW w:w="175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Наименование вида средств</w:t>
            </w:r>
          </w:p>
        </w:tc>
        <w:tc>
          <w:tcPr>
            <w:tcW w:w="62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 по БК</w:t>
            </w:r>
          </w:p>
        </w:tc>
        <w:tc>
          <w:tcPr>
            <w:tcW w:w="147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Аналитический код</w:t>
            </w:r>
          </w:p>
        </w:tc>
        <w:tc>
          <w:tcPr>
            <w:tcW w:w="1077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в валюте выплаты</w:t>
            </w:r>
          </w:p>
        </w:tc>
        <w:tc>
          <w:tcPr>
            <w:tcW w:w="964" w:type="dxa"/>
            <w:vMerge w:val="restart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Код валюты</w:t>
            </w:r>
          </w:p>
        </w:tc>
        <w:tc>
          <w:tcPr>
            <w:tcW w:w="2211" w:type="dxa"/>
            <w:gridSpan w:val="2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Сумма в рублевом эквиваленте</w:t>
            </w:r>
          </w:p>
        </w:tc>
      </w:tr>
      <w:tr w:rsidR="00E3490F" w:rsidRPr="00E3490F">
        <w:tc>
          <w:tcPr>
            <w:tcW w:w="964" w:type="dxa"/>
            <w:vMerge/>
          </w:tcPr>
          <w:p w:rsidR="007F1A75" w:rsidRPr="00E3490F" w:rsidRDefault="007F1A75"/>
        </w:tc>
        <w:tc>
          <w:tcPr>
            <w:tcW w:w="1757" w:type="dxa"/>
            <w:vMerge/>
          </w:tcPr>
          <w:p w:rsidR="007F1A75" w:rsidRPr="00E3490F" w:rsidRDefault="007F1A75"/>
        </w:tc>
        <w:tc>
          <w:tcPr>
            <w:tcW w:w="624" w:type="dxa"/>
            <w:vMerge/>
          </w:tcPr>
          <w:p w:rsidR="007F1A75" w:rsidRPr="00E3490F" w:rsidRDefault="007F1A75"/>
        </w:tc>
        <w:tc>
          <w:tcPr>
            <w:tcW w:w="1474" w:type="dxa"/>
            <w:vMerge/>
          </w:tcPr>
          <w:p w:rsidR="007F1A75" w:rsidRPr="00E3490F" w:rsidRDefault="007F1A75"/>
        </w:tc>
        <w:tc>
          <w:tcPr>
            <w:tcW w:w="1077" w:type="dxa"/>
            <w:vMerge/>
          </w:tcPr>
          <w:p w:rsidR="007F1A75" w:rsidRPr="00E3490F" w:rsidRDefault="007F1A75"/>
        </w:tc>
        <w:tc>
          <w:tcPr>
            <w:tcW w:w="964" w:type="dxa"/>
            <w:vMerge/>
          </w:tcPr>
          <w:p w:rsidR="007F1A75" w:rsidRPr="00E3490F" w:rsidRDefault="007F1A75"/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всего</w:t>
            </w: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в том числе перечислено сумм аванса</w:t>
            </w:r>
          </w:p>
        </w:tc>
      </w:tr>
      <w:tr w:rsidR="00E3490F" w:rsidRPr="00E3490F"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3</w:t>
            </w: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4</w:t>
            </w: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5</w:t>
            </w: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6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7</w:t>
            </w: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8</w:t>
            </w:r>
          </w:p>
        </w:tc>
      </w:tr>
      <w:tr w:rsidR="00E3490F" w:rsidRPr="00E3490F"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E3490F" w:rsidRPr="00E3490F"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E3490F" w:rsidRPr="00E3490F"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75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62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07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96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  <w:tr w:rsidR="007F1A75" w:rsidRPr="00E3490F">
        <w:tblPrEx>
          <w:tblBorders>
            <w:left w:val="none" w:sz="0" w:space="0" w:color="auto"/>
          </w:tblBorders>
        </w:tblPrEx>
        <w:tc>
          <w:tcPr>
            <w:tcW w:w="6860" w:type="dxa"/>
            <w:gridSpan w:val="6"/>
            <w:tcBorders>
              <w:left w:val="nil"/>
              <w:bottom w:val="nil"/>
            </w:tcBorders>
          </w:tcPr>
          <w:p w:rsidR="007F1A75" w:rsidRPr="00E3490F" w:rsidRDefault="007F1A75">
            <w:pPr>
              <w:spacing w:after="1" w:line="220" w:lineRule="atLeast"/>
              <w:jc w:val="right"/>
            </w:pPr>
            <w:r w:rsidRPr="00E3490F">
              <w:rPr>
                <w:sz w:val="22"/>
              </w:rPr>
              <w:t>Итого:</w:t>
            </w:r>
          </w:p>
        </w:tc>
        <w:tc>
          <w:tcPr>
            <w:tcW w:w="737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  <w:tc>
          <w:tcPr>
            <w:tcW w:w="1474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</w:p>
        </w:tc>
      </w:tr>
    </w:tbl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Руководитель          _____________________ _________ _____________________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(уполномоченное лицо)      (должность)      (подпись) (расшифровка подписи)</w:t>
      </w:r>
    </w:p>
    <w:p w:rsidR="007F1A75" w:rsidRPr="00E3490F" w:rsidRDefault="007F1A75">
      <w:pPr>
        <w:spacing w:after="1" w:line="200" w:lineRule="atLeast"/>
        <w:jc w:val="both"/>
      </w:pP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Главный бухгалтер     _____________________ _________ _____________________</w:t>
      </w: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(уполномоченное лицо)      (должность)      (подпись) (расшифровка подписи)</w:t>
      </w:r>
    </w:p>
    <w:p w:rsidR="007F1A75" w:rsidRPr="00E3490F" w:rsidRDefault="007F1A75">
      <w:pPr>
        <w:spacing w:after="1" w:line="200" w:lineRule="atLeast"/>
        <w:jc w:val="both"/>
      </w:pPr>
    </w:p>
    <w:p w:rsidR="007F1A75" w:rsidRPr="00E3490F" w:rsidRDefault="007F1A75">
      <w:pPr>
        <w:spacing w:after="1" w:line="200" w:lineRule="atLeast"/>
        <w:jc w:val="both"/>
      </w:pPr>
      <w:r w:rsidRPr="00E3490F">
        <w:rPr>
          <w:rFonts w:ascii="Courier New" w:hAnsi="Courier New" w:cs="Courier New"/>
        </w:rPr>
        <w:t>"__" ________ 20__ г.</w:t>
      </w:r>
    </w:p>
    <w:p w:rsidR="007F1A75" w:rsidRPr="00E3490F" w:rsidRDefault="007F1A75">
      <w:pPr>
        <w:spacing w:after="1" w:line="200" w:lineRule="atLeast"/>
        <w:jc w:val="both"/>
      </w:pPr>
    </w:p>
    <w:p w:rsidR="007F1A75" w:rsidRPr="00E3490F" w:rsidRDefault="007F1A75">
      <w:pPr>
        <w:spacing w:after="1" w:line="200" w:lineRule="atLeast"/>
        <w:jc w:val="both"/>
      </w:pPr>
    </w:p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20" w:lineRule="atLeast"/>
        <w:ind w:firstLine="540"/>
        <w:jc w:val="both"/>
      </w:pPr>
      <w:r w:rsidRPr="00E3490F">
        <w:rPr>
          <w:sz w:val="22"/>
        </w:rPr>
        <w:t>Номер страницы ___</w:t>
      </w:r>
    </w:p>
    <w:p w:rsidR="007F1A75" w:rsidRPr="00E3490F" w:rsidRDefault="007F1A75">
      <w:pPr>
        <w:spacing w:before="220" w:after="1" w:line="220" w:lineRule="atLeast"/>
        <w:ind w:firstLine="540"/>
        <w:jc w:val="both"/>
      </w:pPr>
      <w:r w:rsidRPr="00E3490F">
        <w:rPr>
          <w:sz w:val="22"/>
        </w:rPr>
        <w:t>Всего страниц ___</w:t>
      </w:r>
    </w:p>
    <w:p w:rsidR="007F1A75" w:rsidRPr="00E3490F" w:rsidRDefault="007F1A75">
      <w:pPr>
        <w:spacing w:after="1" w:line="220" w:lineRule="atLeast"/>
      </w:pPr>
    </w:p>
    <w:p w:rsidR="007F1A75" w:rsidRPr="00E3490F" w:rsidRDefault="007F1A75">
      <w:pPr>
        <w:spacing w:after="1" w:line="220" w:lineRule="atLeast"/>
      </w:pPr>
    </w:p>
    <w:p w:rsidR="007F1A75" w:rsidRPr="00E3490F" w:rsidRDefault="007F1A75">
      <w:pPr>
        <w:spacing w:after="1" w:line="220" w:lineRule="atLeast"/>
      </w:pPr>
    </w:p>
    <w:p w:rsidR="007F1A75" w:rsidRPr="00E3490F" w:rsidRDefault="007F1A75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2E22CA" w:rsidRPr="00E3490F" w:rsidRDefault="002E22CA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981173" w:rsidRPr="00E3490F" w:rsidRDefault="00981173">
      <w:pPr>
        <w:spacing w:after="1" w:line="220" w:lineRule="atLeast"/>
      </w:pPr>
    </w:p>
    <w:p w:rsidR="007F1A75" w:rsidRPr="00E3490F" w:rsidRDefault="007F1A75">
      <w:pPr>
        <w:spacing w:after="1" w:line="220" w:lineRule="atLeast"/>
      </w:pPr>
    </w:p>
    <w:p w:rsidR="002572DE" w:rsidRPr="00E3490F" w:rsidRDefault="002572DE" w:rsidP="002572DE">
      <w:pPr>
        <w:spacing w:after="1" w:line="220" w:lineRule="atLeast"/>
        <w:jc w:val="right"/>
        <w:outlineLvl w:val="1"/>
      </w:pPr>
      <w:r w:rsidRPr="00E3490F">
        <w:rPr>
          <w:sz w:val="22"/>
        </w:rPr>
        <w:lastRenderedPageBreak/>
        <w:t xml:space="preserve">Приложение N </w:t>
      </w:r>
      <w:r w:rsidR="00981173" w:rsidRPr="00E3490F">
        <w:rPr>
          <w:sz w:val="22"/>
        </w:rPr>
        <w:t>5</w:t>
      </w:r>
      <w:r w:rsidRPr="00E3490F">
        <w:rPr>
          <w:sz w:val="22"/>
        </w:rPr>
        <w:t xml:space="preserve"> к Порядку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учета бюджетных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>и денежных обязательств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получателей средств бюджета</w:t>
      </w:r>
    </w:p>
    <w:p w:rsidR="002572DE" w:rsidRPr="00E3490F" w:rsidRDefault="002572DE" w:rsidP="002572DE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муниципального образования</w:t>
      </w:r>
    </w:p>
    <w:p w:rsidR="002572DE" w:rsidRPr="00E3490F" w:rsidRDefault="002572DE" w:rsidP="002572DE">
      <w:pPr>
        <w:spacing w:after="1" w:line="220" w:lineRule="atLeast"/>
        <w:jc w:val="right"/>
      </w:pPr>
      <w:r w:rsidRPr="00E3490F">
        <w:rPr>
          <w:sz w:val="22"/>
        </w:rPr>
        <w:t xml:space="preserve">городской округ «Охинский» </w:t>
      </w:r>
    </w:p>
    <w:p w:rsidR="007F1A75" w:rsidRPr="00E3490F" w:rsidRDefault="006F56DA" w:rsidP="002572DE">
      <w:pPr>
        <w:spacing w:after="1" w:line="220" w:lineRule="atLeast"/>
        <w:jc w:val="right"/>
      </w:pPr>
      <w:r>
        <w:rPr>
          <w:sz w:val="22"/>
        </w:rPr>
        <w:t>от 17.05.2019</w:t>
      </w:r>
      <w:r w:rsidR="002572DE" w:rsidRPr="00E3490F">
        <w:rPr>
          <w:sz w:val="22"/>
        </w:rPr>
        <w:t xml:space="preserve"> N</w:t>
      </w:r>
      <w:r>
        <w:rPr>
          <w:sz w:val="22"/>
        </w:rPr>
        <w:t xml:space="preserve"> 68</w:t>
      </w:r>
    </w:p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20" w:lineRule="atLeast"/>
        <w:jc w:val="center"/>
      </w:pPr>
      <w:bookmarkStart w:id="11" w:name="P796"/>
      <w:bookmarkEnd w:id="11"/>
      <w:r w:rsidRPr="00E3490F">
        <w:rPr>
          <w:b/>
          <w:sz w:val="22"/>
        </w:rPr>
        <w:t>ПЕРЕЧЕНЬ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ДОКУМЕНТОВ, НА ОСНОВАНИИ КОТОРЫХ ВОЗНИКАЮТ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БЮДЖЕТНЫЕ ОБЯЗАТЕЛЬСТВА ПОЛУЧАТЕЛЕЙ СРЕДСТВ</w:t>
      </w:r>
    </w:p>
    <w:p w:rsidR="007F1A75" w:rsidRPr="00E3490F" w:rsidRDefault="00AA2878">
      <w:pPr>
        <w:spacing w:after="1" w:line="220" w:lineRule="atLeast"/>
        <w:jc w:val="center"/>
      </w:pPr>
      <w:r w:rsidRPr="00E3490F">
        <w:rPr>
          <w:b/>
          <w:sz w:val="22"/>
        </w:rPr>
        <w:t>МЕСТНОГО</w:t>
      </w:r>
      <w:r w:rsidR="007F1A75" w:rsidRPr="00E3490F">
        <w:rPr>
          <w:b/>
          <w:sz w:val="22"/>
        </w:rPr>
        <w:t xml:space="preserve"> БЮДЖЕТА, И (ИЛИ) ДОКУМЕНТОВ,</w:t>
      </w:r>
    </w:p>
    <w:p w:rsidR="007F1A75" w:rsidRPr="00E3490F" w:rsidRDefault="007F1A75">
      <w:pPr>
        <w:spacing w:after="1" w:line="220" w:lineRule="atLeast"/>
        <w:jc w:val="center"/>
      </w:pPr>
      <w:r w:rsidRPr="00E3490F">
        <w:rPr>
          <w:b/>
          <w:sz w:val="22"/>
        </w:rPr>
        <w:t>ПОДТВЕРЖДАЮЩИХ ВОЗНИКНОВЕНИЕ ДЕНЕЖНЫХ ОБЯЗАТЕЛЬСТВ</w:t>
      </w:r>
    </w:p>
    <w:p w:rsidR="007F1A75" w:rsidRPr="00E3490F" w:rsidRDefault="007F1A75">
      <w:pPr>
        <w:spacing w:after="1" w:line="220" w:lineRule="atLeast"/>
        <w:jc w:val="center"/>
        <w:rPr>
          <w:b/>
          <w:sz w:val="22"/>
        </w:rPr>
      </w:pPr>
      <w:r w:rsidRPr="00E3490F">
        <w:rPr>
          <w:b/>
          <w:sz w:val="22"/>
        </w:rPr>
        <w:t xml:space="preserve">ПОЛУЧАТЕЛЕЙ СРЕДСТВ </w:t>
      </w:r>
      <w:r w:rsidR="00AA2878" w:rsidRPr="00E3490F">
        <w:rPr>
          <w:b/>
          <w:sz w:val="22"/>
        </w:rPr>
        <w:t>МЕСТНОГО</w:t>
      </w:r>
      <w:r w:rsidRPr="00E3490F">
        <w:rPr>
          <w:b/>
          <w:sz w:val="22"/>
        </w:rPr>
        <w:t xml:space="preserve"> БЮДЖЕТА</w:t>
      </w:r>
    </w:p>
    <w:p w:rsidR="00981173" w:rsidRPr="00E3490F" w:rsidRDefault="00981173">
      <w:pPr>
        <w:spacing w:after="1" w:line="220" w:lineRule="atLeast"/>
        <w:jc w:val="center"/>
      </w:pPr>
    </w:p>
    <w:p w:rsidR="007F1A75" w:rsidRPr="00E3490F" w:rsidRDefault="007F1A75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4819"/>
      </w:tblGrid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N п/п</w:t>
            </w:r>
          </w:p>
        </w:tc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 xml:space="preserve">Документ, подтверждающий возникновение денежного обязательства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</w:tr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r w:rsidRPr="00E3490F">
              <w:rPr>
                <w:sz w:val="22"/>
              </w:rPr>
              <w:t>1</w:t>
            </w:r>
          </w:p>
        </w:tc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bookmarkStart w:id="12" w:name="P810"/>
            <w:bookmarkEnd w:id="12"/>
            <w:r w:rsidRPr="00E3490F">
              <w:rPr>
                <w:sz w:val="22"/>
              </w:rPr>
              <w:t>2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  <w:jc w:val="center"/>
            </w:pPr>
            <w:bookmarkStart w:id="13" w:name="P811"/>
            <w:bookmarkEnd w:id="13"/>
            <w:r w:rsidRPr="00E3490F">
              <w:rPr>
                <w:sz w:val="22"/>
              </w:rPr>
              <w:t>3</w:t>
            </w:r>
          </w:p>
        </w:tc>
      </w:tr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1.</w:t>
            </w:r>
          </w:p>
        </w:tc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bookmarkStart w:id="14" w:name="P813"/>
            <w:bookmarkEnd w:id="14"/>
            <w:r w:rsidRPr="00E3490F">
              <w:rPr>
                <w:sz w:val="22"/>
              </w:rPr>
              <w:t>Заявка на закупку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Формирование денежного обязательства не предусматривается</w:t>
            </w:r>
          </w:p>
        </w:tc>
      </w:tr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2.</w:t>
            </w:r>
          </w:p>
        </w:tc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bookmarkStart w:id="15" w:name="P816"/>
            <w:bookmarkEnd w:id="15"/>
            <w:r w:rsidRPr="00E3490F">
              <w:rPr>
                <w:sz w:val="22"/>
              </w:rPr>
              <w:t>Извещение об осуществлении закупки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Формирование денежного обязательства не предусматривается</w:t>
            </w:r>
          </w:p>
        </w:tc>
      </w:tr>
      <w:tr w:rsidR="00E3490F" w:rsidRPr="00E3490F">
        <w:tc>
          <w:tcPr>
            <w:tcW w:w="510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3.</w:t>
            </w:r>
          </w:p>
        </w:tc>
        <w:tc>
          <w:tcPr>
            <w:tcW w:w="3742" w:type="dxa"/>
          </w:tcPr>
          <w:p w:rsidR="007F1A75" w:rsidRPr="00E3490F" w:rsidRDefault="007F1A75">
            <w:pPr>
              <w:spacing w:after="1" w:line="220" w:lineRule="atLeast"/>
            </w:pPr>
            <w:bookmarkStart w:id="16" w:name="P819"/>
            <w:bookmarkEnd w:id="16"/>
            <w:r w:rsidRPr="00E3490F">
              <w:rPr>
                <w:sz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Формирование денежного обязательства не предусматривается</w:t>
            </w:r>
          </w:p>
        </w:tc>
      </w:tr>
      <w:tr w:rsidR="00E3490F" w:rsidRPr="00E3490F">
        <w:tc>
          <w:tcPr>
            <w:tcW w:w="510" w:type="dxa"/>
            <w:vMerge w:val="restart"/>
          </w:tcPr>
          <w:p w:rsidR="007F1A75" w:rsidRPr="00E3490F" w:rsidRDefault="007F1A75">
            <w:pPr>
              <w:spacing w:after="1" w:line="220" w:lineRule="atLeast"/>
            </w:pPr>
            <w:bookmarkStart w:id="17" w:name="P821"/>
            <w:bookmarkEnd w:id="17"/>
            <w:r w:rsidRPr="00E3490F">
              <w:rPr>
                <w:sz w:val="22"/>
              </w:rPr>
              <w:t>4.</w:t>
            </w:r>
          </w:p>
        </w:tc>
        <w:tc>
          <w:tcPr>
            <w:tcW w:w="3742" w:type="dxa"/>
            <w:vMerge w:val="restart"/>
          </w:tcPr>
          <w:p w:rsidR="007F1A75" w:rsidRPr="00E3490F" w:rsidRDefault="002E22CA" w:rsidP="002E22CA">
            <w:pPr>
              <w:spacing w:after="1" w:line="220" w:lineRule="atLeast"/>
            </w:pPr>
            <w:bookmarkStart w:id="18" w:name="P822"/>
            <w:bookmarkEnd w:id="18"/>
            <w:r w:rsidRPr="00E3490F">
              <w:rPr>
                <w:sz w:val="22"/>
              </w:rPr>
              <w:t>Муниципальный</w:t>
            </w:r>
            <w:r w:rsidR="007F1A75" w:rsidRPr="00E3490F">
              <w:rPr>
                <w:sz w:val="22"/>
              </w:rPr>
              <w:t xml:space="preserve"> 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</w:t>
            </w:r>
            <w:r w:rsidRPr="00E3490F">
              <w:rPr>
                <w:sz w:val="22"/>
              </w:rPr>
              <w:t>муниципальный контракт</w:t>
            </w:r>
            <w:r w:rsidR="007F1A75" w:rsidRPr="00E3490F">
              <w:rPr>
                <w:sz w:val="22"/>
              </w:rPr>
              <w:t>, реестр контрактов)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выполненных работ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об оказании услуг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приема-передачи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Счет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Счет-фактура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Товарная накладная (унифицированная </w:t>
            </w:r>
            <w:hyperlink r:id="rId13" w:history="1">
              <w:r w:rsidRPr="00E3490F">
                <w:rPr>
                  <w:sz w:val="22"/>
                </w:rPr>
                <w:t>форма N ТОРГ-12</w:t>
              </w:r>
            </w:hyperlink>
            <w:r w:rsidRPr="00E3490F">
              <w:rPr>
                <w:sz w:val="22"/>
              </w:rPr>
              <w:t>) (ф. 0330212)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Универсальный передаточный документ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Чек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бюджета, возникшему на основании государственного контракта</w:t>
            </w:r>
          </w:p>
        </w:tc>
      </w:tr>
      <w:tr w:rsidR="00E3490F" w:rsidRPr="00E3490F">
        <w:tc>
          <w:tcPr>
            <w:tcW w:w="510" w:type="dxa"/>
            <w:vMerge w:val="restart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5.</w:t>
            </w:r>
          </w:p>
        </w:tc>
        <w:tc>
          <w:tcPr>
            <w:tcW w:w="3742" w:type="dxa"/>
            <w:vMerge w:val="restart"/>
          </w:tcPr>
          <w:p w:rsidR="007F1A75" w:rsidRPr="00E3490F" w:rsidRDefault="002E22CA" w:rsidP="002E22CA">
            <w:pPr>
              <w:spacing w:after="1" w:line="220" w:lineRule="atLeast"/>
            </w:pPr>
            <w:bookmarkStart w:id="19" w:name="P835"/>
            <w:bookmarkEnd w:id="19"/>
            <w:r w:rsidRPr="00E3490F">
              <w:rPr>
                <w:sz w:val="22"/>
              </w:rPr>
              <w:t>Муниципальный</w:t>
            </w:r>
            <w:r w:rsidR="007F1A75" w:rsidRPr="00E3490F">
              <w:rPr>
                <w:sz w:val="22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Pr="00E3490F">
              <w:rPr>
                <w:sz w:val="22"/>
              </w:rPr>
              <w:t>муниципальных</w:t>
            </w:r>
            <w:r w:rsidR="007F1A75" w:rsidRPr="00E3490F">
              <w:rPr>
                <w:sz w:val="22"/>
              </w:rPr>
              <w:t xml:space="preserve"> нужд, (далее - договор), за исключением договоров, указанных в </w:t>
            </w:r>
            <w:hyperlink w:anchor="P865" w:history="1">
              <w:r w:rsidR="007F1A75" w:rsidRPr="00E3490F">
                <w:rPr>
                  <w:sz w:val="22"/>
                </w:rPr>
                <w:t>10 пункте</w:t>
              </w:r>
            </w:hyperlink>
            <w:r w:rsidR="007F1A75" w:rsidRPr="00E3490F">
              <w:rPr>
                <w:sz w:val="22"/>
              </w:rPr>
              <w:t xml:space="preserve"> настоящего перечня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выполненных работ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об оказании услуг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приема-передачи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Счет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Счет-фактура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Товарная накладная (унифицированная </w:t>
            </w:r>
            <w:hyperlink r:id="rId14" w:history="1">
              <w:r w:rsidRPr="00E3490F">
                <w:rPr>
                  <w:sz w:val="22"/>
                </w:rPr>
                <w:t>форма N ТОРГ-12</w:t>
              </w:r>
            </w:hyperlink>
            <w:r w:rsidRPr="00E3490F">
              <w:rPr>
                <w:sz w:val="22"/>
              </w:rPr>
              <w:t>) (ф. 0330212)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Универсальный передаточный документ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Чек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бюджета, возникшему на основании договора</w:t>
            </w:r>
          </w:p>
        </w:tc>
      </w:tr>
      <w:tr w:rsidR="00E3490F" w:rsidRPr="00E3490F">
        <w:tc>
          <w:tcPr>
            <w:tcW w:w="510" w:type="dxa"/>
            <w:vMerge w:val="restart"/>
          </w:tcPr>
          <w:p w:rsidR="007F1A75" w:rsidRPr="00E3490F" w:rsidRDefault="00981173">
            <w:pPr>
              <w:spacing w:after="1" w:line="220" w:lineRule="atLeast"/>
            </w:pPr>
            <w:r w:rsidRPr="00E3490F">
              <w:rPr>
                <w:sz w:val="22"/>
              </w:rPr>
              <w:t>6</w:t>
            </w:r>
            <w:r w:rsidR="007F1A75" w:rsidRPr="00E3490F">
              <w:rPr>
                <w:sz w:val="22"/>
              </w:rPr>
              <w:t>.</w:t>
            </w:r>
          </w:p>
        </w:tc>
        <w:tc>
          <w:tcPr>
            <w:tcW w:w="3742" w:type="dxa"/>
            <w:vMerge w:val="restart"/>
          </w:tcPr>
          <w:p w:rsidR="007F1A75" w:rsidRPr="00E3490F" w:rsidRDefault="007F1A75" w:rsidP="002E22CA">
            <w:pPr>
              <w:spacing w:after="1" w:line="220" w:lineRule="atLeast"/>
            </w:pPr>
            <w:bookmarkStart w:id="20" w:name="P852"/>
            <w:bookmarkEnd w:id="20"/>
            <w:r w:rsidRPr="00E3490F">
              <w:rPr>
                <w:sz w:val="22"/>
              </w:rPr>
              <w:t xml:space="preserve">Договор (соглашение) о предоставлении субсидии </w:t>
            </w:r>
            <w:r w:rsidR="002E22CA" w:rsidRPr="00E3490F">
              <w:rPr>
                <w:sz w:val="22"/>
              </w:rPr>
              <w:t>муниципальному</w:t>
            </w:r>
            <w:r w:rsidRPr="00E3490F">
              <w:rPr>
                <w:sz w:val="22"/>
              </w:rPr>
              <w:t xml:space="preserve"> бюджетному или автономному учреждению</w:t>
            </w:r>
          </w:p>
        </w:tc>
        <w:tc>
          <w:tcPr>
            <w:tcW w:w="4819" w:type="dxa"/>
          </w:tcPr>
          <w:p w:rsidR="007F1A75" w:rsidRPr="00E3490F" w:rsidRDefault="007F1A75" w:rsidP="002E22CA">
            <w:pPr>
              <w:spacing w:after="1" w:line="220" w:lineRule="atLeast"/>
            </w:pPr>
            <w:r w:rsidRPr="00E3490F">
              <w:rPr>
                <w:sz w:val="22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2E22CA" w:rsidRPr="00E3490F">
              <w:rPr>
                <w:sz w:val="22"/>
              </w:rPr>
              <w:t>муниципальному</w:t>
            </w:r>
            <w:r w:rsidRPr="00E3490F">
              <w:rPr>
                <w:sz w:val="22"/>
              </w:rPr>
              <w:t xml:space="preserve"> бюджетному или автономному учреждению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Предварительный отчет о выполнении государственного задания </w:t>
            </w:r>
            <w:hyperlink r:id="rId15" w:history="1">
              <w:r w:rsidRPr="00E3490F">
                <w:rPr>
                  <w:sz w:val="22"/>
                </w:rPr>
                <w:t>(ф. 0506501)</w:t>
              </w:r>
            </w:hyperlink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 w:rsidP="002E22CA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бюджета, возникшему на основании договора (соглашения) о предоставлении субсидии </w:t>
            </w:r>
            <w:r w:rsidR="002E22CA" w:rsidRPr="00E3490F">
              <w:rPr>
                <w:sz w:val="22"/>
              </w:rPr>
              <w:t>муниципальному</w:t>
            </w:r>
            <w:r w:rsidRPr="00E3490F">
              <w:rPr>
                <w:sz w:val="22"/>
              </w:rPr>
              <w:t xml:space="preserve"> бюджетному или автономному учреждению</w:t>
            </w:r>
          </w:p>
        </w:tc>
      </w:tr>
      <w:tr w:rsidR="00E3490F" w:rsidRPr="00E3490F">
        <w:tc>
          <w:tcPr>
            <w:tcW w:w="510" w:type="dxa"/>
            <w:vMerge w:val="restart"/>
          </w:tcPr>
          <w:p w:rsidR="007F1A75" w:rsidRPr="00E3490F" w:rsidRDefault="00981173">
            <w:pPr>
              <w:spacing w:after="1" w:line="220" w:lineRule="atLeast"/>
            </w:pPr>
            <w:r w:rsidRPr="00E3490F">
              <w:rPr>
                <w:sz w:val="22"/>
              </w:rPr>
              <w:t>7</w:t>
            </w:r>
            <w:r w:rsidR="007F1A75" w:rsidRPr="00E3490F">
              <w:rPr>
                <w:sz w:val="22"/>
              </w:rPr>
              <w:t>.</w:t>
            </w:r>
          </w:p>
        </w:tc>
        <w:tc>
          <w:tcPr>
            <w:tcW w:w="3742" w:type="dxa"/>
            <w:vMerge w:val="restart"/>
          </w:tcPr>
          <w:p w:rsidR="007F1A75" w:rsidRPr="00E3490F" w:rsidRDefault="007F1A75">
            <w:pPr>
              <w:spacing w:after="1" w:line="220" w:lineRule="atLeast"/>
            </w:pPr>
            <w:bookmarkStart w:id="21" w:name="P857"/>
            <w:bookmarkEnd w:id="21"/>
            <w:r w:rsidRPr="00E3490F">
              <w:rPr>
                <w:sz w:val="22"/>
              </w:rPr>
              <w:t xml:space="preserve">Договор (соглашение) о предоставлении субсидии юридическому лицу, иному </w:t>
            </w:r>
            <w:r w:rsidRPr="00E3490F">
              <w:rPr>
                <w:sz w:val="22"/>
              </w:rPr>
              <w:lastRenderedPageBreak/>
              <w:t>юридическому лицу (за исключением субсидии государственному бюджетному или автономному учреждению) или индивидуальному предпринимателю, или физическому лицу - производителю товаров, работ, услуг,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lastRenderedPageBreak/>
              <w:t xml:space="preserve">Заявка на перечисление субсидий и бюджетных инвестиций по форме, установленной в соответствии с порядком (правилами) </w:t>
            </w:r>
            <w:r w:rsidRPr="00E3490F">
              <w:rPr>
                <w:sz w:val="22"/>
              </w:rPr>
              <w:lastRenderedPageBreak/>
              <w:t>предоставления указанной субсидии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3490F" w:rsidRPr="00E3490F">
        <w:tc>
          <w:tcPr>
            <w:tcW w:w="510" w:type="dxa"/>
            <w:vMerge w:val="restart"/>
          </w:tcPr>
          <w:p w:rsidR="007F1A75" w:rsidRPr="00E3490F" w:rsidRDefault="00981173">
            <w:pPr>
              <w:spacing w:after="1" w:line="220" w:lineRule="atLeast"/>
            </w:pPr>
            <w:bookmarkStart w:id="22" w:name="P860"/>
            <w:bookmarkEnd w:id="22"/>
            <w:r w:rsidRPr="00E3490F">
              <w:rPr>
                <w:sz w:val="22"/>
              </w:rPr>
              <w:t>8</w:t>
            </w:r>
            <w:r w:rsidR="007F1A75" w:rsidRPr="00E3490F">
              <w:rPr>
                <w:sz w:val="22"/>
              </w:rPr>
              <w:t>.</w:t>
            </w:r>
          </w:p>
        </w:tc>
        <w:tc>
          <w:tcPr>
            <w:tcW w:w="3742" w:type="dxa"/>
            <w:vMerge w:val="restart"/>
          </w:tcPr>
          <w:p w:rsidR="007F1A75" w:rsidRPr="00E3490F" w:rsidRDefault="007F1A75">
            <w:pPr>
              <w:spacing w:after="1" w:line="220" w:lineRule="atLeast"/>
            </w:pPr>
            <w:bookmarkStart w:id="23" w:name="P861"/>
            <w:bookmarkEnd w:id="23"/>
            <w:r w:rsidRPr="00E3490F">
              <w:rPr>
                <w:sz w:val="22"/>
              </w:rPr>
              <w:t>Исполнительный документ, предусматривающий выплаты периодического характера (исполнительный лист, судебный приказ) (далее - исполнительный документ)</w:t>
            </w: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Исполнительный документ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3490F" w:rsidRPr="00E3490F">
        <w:tc>
          <w:tcPr>
            <w:tcW w:w="510" w:type="dxa"/>
            <w:vMerge/>
          </w:tcPr>
          <w:p w:rsidR="007F1A75" w:rsidRPr="00E3490F" w:rsidRDefault="007F1A75"/>
        </w:tc>
        <w:tc>
          <w:tcPr>
            <w:tcW w:w="3742" w:type="dxa"/>
            <w:vMerge/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бюджета, возникшему на основании исполнительного документа</w:t>
            </w:r>
          </w:p>
        </w:tc>
      </w:tr>
      <w:tr w:rsidR="00E3490F" w:rsidRPr="00E3490F">
        <w:tc>
          <w:tcPr>
            <w:tcW w:w="510" w:type="dxa"/>
            <w:vMerge w:val="restart"/>
            <w:tcBorders>
              <w:bottom w:val="nil"/>
            </w:tcBorders>
          </w:tcPr>
          <w:p w:rsidR="007F1A75" w:rsidRPr="00E3490F" w:rsidRDefault="00981173">
            <w:pPr>
              <w:spacing w:after="1" w:line="220" w:lineRule="atLeast"/>
            </w:pPr>
            <w:bookmarkStart w:id="24" w:name="P865"/>
            <w:bookmarkEnd w:id="24"/>
            <w:r w:rsidRPr="00E3490F">
              <w:rPr>
                <w:sz w:val="22"/>
              </w:rPr>
              <w:t>9</w:t>
            </w:r>
            <w:r w:rsidR="007F1A75" w:rsidRPr="00E3490F">
              <w:rPr>
                <w:sz w:val="22"/>
              </w:rPr>
              <w:t>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7F1A75" w:rsidRPr="00E3490F" w:rsidRDefault="007F1A75">
            <w:pPr>
              <w:spacing w:after="1" w:line="220" w:lineRule="atLeast"/>
            </w:pPr>
            <w:bookmarkStart w:id="25" w:name="P866"/>
            <w:bookmarkEnd w:id="25"/>
            <w:r w:rsidRPr="00E3490F">
              <w:rPr>
                <w:sz w:val="22"/>
              </w:rPr>
              <w:t xml:space="preserve">Документ, не определенный </w:t>
            </w:r>
            <w:hyperlink w:anchor="P821" w:history="1">
              <w:r w:rsidRPr="00E3490F">
                <w:rPr>
                  <w:sz w:val="22"/>
                </w:rPr>
                <w:t>пунктами 4</w:t>
              </w:r>
            </w:hyperlink>
            <w:r w:rsidRPr="00E3490F">
              <w:rPr>
                <w:sz w:val="22"/>
              </w:rPr>
              <w:t xml:space="preserve"> - </w:t>
            </w:r>
            <w:hyperlink w:anchor="P860" w:history="1">
              <w:r w:rsidRPr="00E3490F">
                <w:rPr>
                  <w:sz w:val="22"/>
                </w:rPr>
                <w:t>9</w:t>
              </w:r>
            </w:hyperlink>
            <w:r w:rsidRPr="00E3490F">
              <w:rPr>
                <w:sz w:val="22"/>
              </w:rPr>
              <w:t xml:space="preserve">, </w:t>
            </w:r>
            <w:hyperlink w:anchor="P888" w:history="1">
              <w:r w:rsidRPr="00E3490F">
                <w:rPr>
                  <w:sz w:val="22"/>
                </w:rPr>
                <w:t>11</w:t>
              </w:r>
            </w:hyperlink>
            <w:r w:rsidRPr="00E3490F">
              <w:rPr>
                <w:sz w:val="22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бюджета: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не направлена информация и документы по указанному договору для их включения в реестр контрактов;</w:t>
            </w:r>
          </w:p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- договор на оказание услуг, выполнение работ, заключенный получателем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с физическим лицом, не являющимся индивидуальным предпринимателем</w:t>
            </w:r>
          </w:p>
          <w:p w:rsidR="007F1A75" w:rsidRPr="00E3490F" w:rsidRDefault="007F1A75">
            <w:pPr>
              <w:spacing w:after="1" w:line="220" w:lineRule="atLeast"/>
            </w:pPr>
          </w:p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Авансовый отчет </w:t>
            </w:r>
            <w:hyperlink r:id="rId16" w:history="1">
              <w:r w:rsidRPr="00E3490F">
                <w:rPr>
                  <w:sz w:val="22"/>
                </w:rPr>
                <w:t>(ф. 0504505)</w:t>
              </w:r>
            </w:hyperlink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выполненных работ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приема-передачи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Акт об оказании услуг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Договор на оказание услуг, выполнение работ, заключенный получателем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с физическим лицом, не являющимся индивидуальным предпринимателем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Заявление на выдачу денежных средств под отчет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Заявление физического лица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Квитанция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Служебная записка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Справка-расчет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Счет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Счет-фактура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Товарная накладная (унифицированная </w:t>
            </w:r>
            <w:hyperlink r:id="rId17" w:history="1">
              <w:r w:rsidRPr="00E3490F">
                <w:rPr>
                  <w:sz w:val="22"/>
                </w:rPr>
                <w:t>форма N ТОРГ-12</w:t>
              </w:r>
            </w:hyperlink>
            <w:r w:rsidRPr="00E3490F">
              <w:rPr>
                <w:sz w:val="22"/>
              </w:rPr>
              <w:t>) (ф. 0330212)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Универсальный передаточный документ</w:t>
            </w:r>
          </w:p>
        </w:tc>
      </w:tr>
      <w:tr w:rsidR="00E3490F" w:rsidRPr="00E3490F"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>Чек</w:t>
            </w:r>
          </w:p>
        </w:tc>
      </w:tr>
      <w:tr w:rsidR="00E3490F" w:rsidRPr="00E3490F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3742" w:type="dxa"/>
            <w:vMerge/>
            <w:tcBorders>
              <w:bottom w:val="nil"/>
            </w:tcBorders>
          </w:tcPr>
          <w:p w:rsidR="007F1A75" w:rsidRPr="00E3490F" w:rsidRDefault="007F1A75"/>
        </w:tc>
        <w:tc>
          <w:tcPr>
            <w:tcW w:w="4819" w:type="dxa"/>
            <w:tcBorders>
              <w:bottom w:val="nil"/>
            </w:tcBorders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</w:t>
            </w:r>
          </w:p>
        </w:tc>
      </w:tr>
      <w:tr w:rsidR="00E3490F" w:rsidRPr="00E3490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1A75" w:rsidRPr="00E3490F" w:rsidRDefault="007F1A75">
            <w:pPr>
              <w:spacing w:after="1" w:line="220" w:lineRule="atLeast"/>
              <w:jc w:val="both"/>
            </w:pPr>
            <w:r w:rsidRPr="00E3490F">
              <w:rPr>
                <w:sz w:val="22"/>
              </w:rPr>
              <w:t xml:space="preserve">(в ред. </w:t>
            </w:r>
            <w:hyperlink r:id="rId18" w:history="1">
              <w:r w:rsidRPr="00E3490F">
                <w:rPr>
                  <w:sz w:val="22"/>
                </w:rPr>
                <w:t>Приказа</w:t>
              </w:r>
            </w:hyperlink>
            <w:r w:rsidRPr="00E3490F">
              <w:rPr>
                <w:sz w:val="22"/>
              </w:rPr>
              <w:t xml:space="preserve"> Министерства финансов Сахалинской области от 05.02.2018 N 2)</w:t>
            </w:r>
          </w:p>
        </w:tc>
      </w:tr>
      <w:tr w:rsidR="00E3490F" w:rsidRPr="00E3490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1A75" w:rsidRPr="00E3490F" w:rsidRDefault="007F1A75" w:rsidP="00981173">
            <w:pPr>
              <w:spacing w:after="1" w:line="220" w:lineRule="atLeast"/>
            </w:pPr>
            <w:bookmarkStart w:id="26" w:name="P888"/>
            <w:bookmarkEnd w:id="26"/>
            <w:r w:rsidRPr="00E3490F">
              <w:rPr>
                <w:sz w:val="22"/>
              </w:rPr>
              <w:t>1</w:t>
            </w:r>
            <w:r w:rsidR="00981173" w:rsidRPr="00E3490F">
              <w:rPr>
                <w:sz w:val="22"/>
              </w:rPr>
              <w:t>0</w:t>
            </w:r>
            <w:r w:rsidRPr="00E3490F">
              <w:rPr>
                <w:sz w:val="22"/>
              </w:rPr>
              <w:t>.</w:t>
            </w:r>
          </w:p>
        </w:tc>
        <w:tc>
          <w:tcPr>
            <w:tcW w:w="3742" w:type="dxa"/>
            <w:tcBorders>
              <w:bottom w:val="nil"/>
            </w:tcBorders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Нормативный правовой акт, предусматривающий предоставление из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межбюджетного трансферта в форме дотации,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819" w:type="dxa"/>
            <w:tcBorders>
              <w:bottom w:val="nil"/>
            </w:tcBorders>
          </w:tcPr>
          <w:p w:rsidR="007F1A75" w:rsidRPr="00E3490F" w:rsidRDefault="007F1A75">
            <w:pPr>
              <w:spacing w:after="1" w:line="220" w:lineRule="atLeast"/>
            </w:pPr>
            <w:r w:rsidRPr="00E3490F">
              <w:rPr>
                <w:sz w:val="22"/>
              </w:rPr>
              <w:t xml:space="preserve">Заявка (отчет по субвенциям и иным межбюджетным трансфертам) о перечислении межбюджетного трансферта по форме, установленной главным распорядителем средств </w:t>
            </w:r>
            <w:r w:rsidR="00AA2878" w:rsidRPr="00E3490F">
              <w:rPr>
                <w:sz w:val="22"/>
              </w:rPr>
              <w:t>местного</w:t>
            </w:r>
            <w:r w:rsidRPr="00E3490F">
              <w:rPr>
                <w:sz w:val="22"/>
              </w:rPr>
              <w:t xml:space="preserve"> бюджета в соответствии с порядком (правилами) предоставления указанного межбюджетного трансферта</w:t>
            </w:r>
          </w:p>
        </w:tc>
      </w:tr>
      <w:tr w:rsidR="007F1A75" w:rsidRPr="00E3490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7F1A75" w:rsidRPr="00E3490F" w:rsidRDefault="007F1A75">
            <w:pPr>
              <w:spacing w:after="1" w:line="220" w:lineRule="atLeast"/>
              <w:jc w:val="both"/>
            </w:pPr>
            <w:r w:rsidRPr="00E3490F">
              <w:rPr>
                <w:sz w:val="22"/>
              </w:rPr>
              <w:t xml:space="preserve">(п. 11 введен </w:t>
            </w:r>
            <w:hyperlink r:id="rId19" w:history="1">
              <w:r w:rsidRPr="00E3490F">
                <w:rPr>
                  <w:sz w:val="22"/>
                </w:rPr>
                <w:t>Приказом</w:t>
              </w:r>
            </w:hyperlink>
            <w:r w:rsidRPr="00E3490F">
              <w:rPr>
                <w:sz w:val="22"/>
              </w:rPr>
              <w:t xml:space="preserve"> Министерства финансов Сахалинской области от 05.02.2018 N 2)</w:t>
            </w:r>
          </w:p>
        </w:tc>
      </w:tr>
    </w:tbl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spacing w:after="1" w:line="220" w:lineRule="atLeast"/>
        <w:jc w:val="both"/>
      </w:pPr>
    </w:p>
    <w:p w:rsidR="007F1A75" w:rsidRPr="00E3490F" w:rsidRDefault="007F1A7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A75" w:rsidRPr="00E3490F" w:rsidRDefault="007F1A75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2E22CA" w:rsidRPr="00E3490F" w:rsidRDefault="002E22CA" w:rsidP="00D13BEF">
      <w:pPr>
        <w:spacing w:after="1" w:line="220" w:lineRule="atLeast"/>
        <w:jc w:val="right"/>
        <w:outlineLvl w:val="1"/>
        <w:rPr>
          <w:sz w:val="22"/>
        </w:rPr>
      </w:pPr>
    </w:p>
    <w:p w:rsidR="00D13BEF" w:rsidRPr="00E3490F" w:rsidRDefault="00D13BEF" w:rsidP="00D13BEF">
      <w:pPr>
        <w:spacing w:after="1" w:line="220" w:lineRule="atLeast"/>
        <w:jc w:val="right"/>
        <w:outlineLvl w:val="1"/>
      </w:pPr>
      <w:r w:rsidRPr="00E3490F">
        <w:rPr>
          <w:sz w:val="22"/>
        </w:rPr>
        <w:lastRenderedPageBreak/>
        <w:t>Приложение N 6 к Порядку</w:t>
      </w:r>
    </w:p>
    <w:p w:rsidR="00D13BEF" w:rsidRPr="00E3490F" w:rsidRDefault="00D13BEF" w:rsidP="00D13BEF">
      <w:pPr>
        <w:spacing w:after="1" w:line="220" w:lineRule="atLeast"/>
        <w:jc w:val="right"/>
      </w:pPr>
      <w:r w:rsidRPr="00E3490F">
        <w:rPr>
          <w:sz w:val="22"/>
        </w:rPr>
        <w:t>учета бюджетных</w:t>
      </w:r>
    </w:p>
    <w:p w:rsidR="00D13BEF" w:rsidRPr="00E3490F" w:rsidRDefault="00D13BEF" w:rsidP="00D13BEF">
      <w:pPr>
        <w:spacing w:after="1" w:line="220" w:lineRule="atLeast"/>
        <w:jc w:val="right"/>
      </w:pPr>
      <w:r w:rsidRPr="00E3490F">
        <w:rPr>
          <w:sz w:val="22"/>
        </w:rPr>
        <w:t>и денежных обязательств</w:t>
      </w:r>
    </w:p>
    <w:p w:rsidR="00D13BEF" w:rsidRPr="00E3490F" w:rsidRDefault="00D13BEF" w:rsidP="00D13BEF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получателей средств бюджета</w:t>
      </w:r>
    </w:p>
    <w:p w:rsidR="00D13BEF" w:rsidRPr="00E3490F" w:rsidRDefault="00D13BEF" w:rsidP="00D13BEF">
      <w:pPr>
        <w:spacing w:after="1" w:line="220" w:lineRule="atLeast"/>
        <w:jc w:val="right"/>
        <w:rPr>
          <w:sz w:val="22"/>
        </w:rPr>
      </w:pPr>
      <w:r w:rsidRPr="00E3490F">
        <w:rPr>
          <w:sz w:val="22"/>
        </w:rPr>
        <w:t>муниципального образования</w:t>
      </w:r>
    </w:p>
    <w:p w:rsidR="00D13BEF" w:rsidRPr="00E3490F" w:rsidRDefault="00D13BEF" w:rsidP="00D13BEF">
      <w:pPr>
        <w:spacing w:after="1" w:line="220" w:lineRule="atLeast"/>
        <w:jc w:val="right"/>
      </w:pPr>
      <w:r w:rsidRPr="00E3490F">
        <w:rPr>
          <w:sz w:val="22"/>
        </w:rPr>
        <w:t xml:space="preserve">городской округ «Охинский» </w:t>
      </w:r>
    </w:p>
    <w:p w:rsidR="00D13BEF" w:rsidRPr="00E3490F" w:rsidRDefault="006F56DA" w:rsidP="00D13BEF">
      <w:pPr>
        <w:spacing w:after="1" w:line="220" w:lineRule="atLeast"/>
        <w:jc w:val="right"/>
      </w:pPr>
      <w:r>
        <w:rPr>
          <w:sz w:val="22"/>
        </w:rPr>
        <w:t>от 17.05.2019</w:t>
      </w:r>
      <w:r w:rsidR="00D13BEF" w:rsidRPr="00E3490F">
        <w:rPr>
          <w:sz w:val="22"/>
        </w:rPr>
        <w:t xml:space="preserve"> N</w:t>
      </w:r>
      <w:r>
        <w:rPr>
          <w:sz w:val="22"/>
        </w:rPr>
        <w:t xml:space="preserve"> 68</w:t>
      </w: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9C2091">
      <w:pPr>
        <w:jc w:val="both"/>
        <w:rPr>
          <w:sz w:val="22"/>
          <w:szCs w:val="24"/>
        </w:rPr>
      </w:pP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 xml:space="preserve">                                 ИЗВЕЩЕНИЕ</w:t>
      </w: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 xml:space="preserve">         о постановке на учет (изменении) бюджетного обязательства</w:t>
      </w: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 xml:space="preserve">                    в </w:t>
      </w:r>
      <w:r w:rsidR="002E22CA" w:rsidRPr="00E3490F">
        <w:rPr>
          <w:rFonts w:ascii="Courier New" w:hAnsi="Courier New" w:cs="Courier New"/>
          <w:lang w:eastAsia="en-US"/>
        </w:rPr>
        <w:t xml:space="preserve">Финансовом </w:t>
      </w:r>
      <w:r w:rsidRPr="00E3490F">
        <w:rPr>
          <w:rFonts w:ascii="Courier New" w:hAnsi="Courier New" w:cs="Courier New"/>
          <w:lang w:eastAsia="en-US"/>
        </w:rPr>
        <w:t xml:space="preserve">органе </w:t>
      </w:r>
    </w:p>
    <w:p w:rsidR="00D13BEF" w:rsidRPr="00E3490F" w:rsidRDefault="00D13BEF" w:rsidP="00D13BEF">
      <w:pPr>
        <w:adjustRightInd w:val="0"/>
        <w:jc w:val="both"/>
        <w:outlineLvl w:val="0"/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E3490F" w:rsidRPr="00E3490F">
        <w:tc>
          <w:tcPr>
            <w:tcW w:w="2948" w:type="dxa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</w:tcPr>
          <w:p w:rsidR="00D13BEF" w:rsidRPr="00E3490F" w:rsidRDefault="00D13BEF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Коды</w:t>
            </w:r>
          </w:p>
        </w:tc>
      </w:tr>
      <w:tr w:rsidR="00E3490F" w:rsidRPr="00E3490F">
        <w:tc>
          <w:tcPr>
            <w:tcW w:w="2948" w:type="dxa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</w:tcPr>
          <w:p w:rsidR="00D13BEF" w:rsidRPr="00E3490F" w:rsidRDefault="00D13BEF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 xml:space="preserve">Форма по </w:t>
            </w:r>
            <w:hyperlink r:id="rId20" w:history="1">
              <w:r w:rsidRPr="00E3490F">
                <w:rPr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0506105</w:t>
            </w:r>
          </w:p>
        </w:tc>
      </w:tr>
      <w:tr w:rsidR="00E3490F" w:rsidRPr="00E3490F">
        <w:tc>
          <w:tcPr>
            <w:tcW w:w="2948" w:type="dxa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на "__" ________ 20__ г.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2948" w:type="dxa"/>
          </w:tcPr>
          <w:p w:rsidR="00D13BEF" w:rsidRPr="00E3490F" w:rsidRDefault="00D13BEF" w:rsidP="002E22CA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2E22CA" w:rsidRPr="00E3490F">
              <w:rPr>
                <w:sz w:val="22"/>
                <w:szCs w:val="22"/>
                <w:lang w:eastAsia="en-US"/>
              </w:rPr>
              <w:t xml:space="preserve">Финансового </w:t>
            </w:r>
            <w:r w:rsidRPr="00E3490F">
              <w:rPr>
                <w:sz w:val="22"/>
                <w:szCs w:val="22"/>
                <w:lang w:eastAsia="en-US"/>
              </w:rPr>
              <w:t xml:space="preserve">органа 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2948" w:type="dxa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2948" w:type="dxa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 xml:space="preserve">по </w:t>
            </w:r>
            <w:hyperlink r:id="rId21" w:history="1">
              <w:r w:rsidRPr="00E3490F">
                <w:rPr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2948" w:type="dxa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D13BEF" w:rsidRPr="00E3490F" w:rsidRDefault="00D13BEF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6520" w:type="dxa"/>
            <w:gridSpan w:val="2"/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 xml:space="preserve">по </w:t>
            </w:r>
            <w:hyperlink r:id="rId22" w:history="1">
              <w:r w:rsidRPr="00E3490F">
                <w:rPr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BEF" w:rsidRPr="00E3490F" w:rsidRDefault="00D13BEF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383</w:t>
            </w:r>
          </w:p>
        </w:tc>
      </w:tr>
    </w:tbl>
    <w:p w:rsidR="00D13BEF" w:rsidRPr="00E3490F" w:rsidRDefault="00D13BEF" w:rsidP="00D13BEF">
      <w:pPr>
        <w:adjustRightInd w:val="0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6"/>
        <w:gridCol w:w="4139"/>
      </w:tblGrid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Номер документа-основания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3490F" w:rsidRPr="00E3490F">
        <w:tc>
          <w:tcPr>
            <w:tcW w:w="5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E3490F">
              <w:rPr>
                <w:sz w:val="22"/>
                <w:szCs w:val="22"/>
                <w:lang w:eastAsia="en-US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EF" w:rsidRPr="00E3490F" w:rsidRDefault="00D13BEF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13BEF" w:rsidRPr="00E3490F" w:rsidRDefault="00D13BEF" w:rsidP="00D13BEF">
      <w:pPr>
        <w:adjustRightInd w:val="0"/>
        <w:jc w:val="both"/>
        <w:rPr>
          <w:sz w:val="22"/>
          <w:szCs w:val="22"/>
          <w:lang w:eastAsia="en-US"/>
        </w:rPr>
      </w:pP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>Ответственный исполнитель ___________ _________ _________________ _________</w:t>
      </w: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 xml:space="preserve">                          (должность) (подпись)    (расшифровка   (телефон)</w:t>
      </w: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 xml:space="preserve">                                                     подписи)</w:t>
      </w: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</w:p>
    <w:p w:rsidR="00D13BEF" w:rsidRPr="00E3490F" w:rsidRDefault="00D13BEF" w:rsidP="00D13BEF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E3490F">
        <w:rPr>
          <w:rFonts w:ascii="Courier New" w:hAnsi="Courier New" w:cs="Courier New"/>
          <w:lang w:eastAsia="en-US"/>
        </w:rPr>
        <w:t>"__" ________ 20__ г.</w:t>
      </w:r>
    </w:p>
    <w:p w:rsidR="00D13BEF" w:rsidRPr="00E3490F" w:rsidRDefault="00D13BEF" w:rsidP="009C2091">
      <w:pPr>
        <w:jc w:val="both"/>
        <w:rPr>
          <w:sz w:val="22"/>
          <w:szCs w:val="24"/>
        </w:rPr>
      </w:pPr>
    </w:p>
    <w:sectPr w:rsidR="00D13BEF" w:rsidRPr="00E3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B4D"/>
    <w:multiLevelType w:val="hybridMultilevel"/>
    <w:tmpl w:val="55BECD16"/>
    <w:lvl w:ilvl="0" w:tplc="65502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DF4FC5"/>
    <w:multiLevelType w:val="hybridMultilevel"/>
    <w:tmpl w:val="6FEE9B3E"/>
    <w:lvl w:ilvl="0" w:tplc="B18A92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89"/>
    <w:rsid w:val="000B458A"/>
    <w:rsid w:val="000C6725"/>
    <w:rsid w:val="000E1410"/>
    <w:rsid w:val="000F149D"/>
    <w:rsid w:val="001B7923"/>
    <w:rsid w:val="002572DE"/>
    <w:rsid w:val="00282AED"/>
    <w:rsid w:val="0029391B"/>
    <w:rsid w:val="002E22CA"/>
    <w:rsid w:val="003063EF"/>
    <w:rsid w:val="00335755"/>
    <w:rsid w:val="003C5860"/>
    <w:rsid w:val="004B5BF5"/>
    <w:rsid w:val="005562E1"/>
    <w:rsid w:val="005D6175"/>
    <w:rsid w:val="00667D00"/>
    <w:rsid w:val="00671604"/>
    <w:rsid w:val="00682E08"/>
    <w:rsid w:val="006C1E88"/>
    <w:rsid w:val="006F56DA"/>
    <w:rsid w:val="0071734A"/>
    <w:rsid w:val="0072000A"/>
    <w:rsid w:val="007B1760"/>
    <w:rsid w:val="007F139C"/>
    <w:rsid w:val="007F1A75"/>
    <w:rsid w:val="0080321E"/>
    <w:rsid w:val="00827212"/>
    <w:rsid w:val="00853189"/>
    <w:rsid w:val="00981173"/>
    <w:rsid w:val="0099572B"/>
    <w:rsid w:val="009C2091"/>
    <w:rsid w:val="00AA2878"/>
    <w:rsid w:val="00C67971"/>
    <w:rsid w:val="00CD5606"/>
    <w:rsid w:val="00D13BEF"/>
    <w:rsid w:val="00D567C9"/>
    <w:rsid w:val="00E3490F"/>
    <w:rsid w:val="00EC5CA8"/>
    <w:rsid w:val="00F35823"/>
    <w:rsid w:val="00F52EAC"/>
    <w:rsid w:val="00F773FF"/>
    <w:rsid w:val="00F81FF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5318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85318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5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490F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5318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85318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5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490F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FED34AF13553267133FEB3FF12337BAD2DFFC976FAA886A09D89B50E46B7A9BA2615538B9733E4CB65C0F1uDnDD" TargetMode="External"/><Relationship Id="rId13" Type="http://schemas.openxmlformats.org/officeDocument/2006/relationships/hyperlink" Target="consultantplus://offline/ref=065FFED34AF13553267133FEB3FF12337AAF2DF7C778A7A28EF9918BB20119A0BCF3721852848E33EC813684A5D9D88B1644A92D92C43Eu0n4D" TargetMode="External"/><Relationship Id="rId18" Type="http://schemas.openxmlformats.org/officeDocument/2006/relationships/hyperlink" Target="consultantplus://offline/ref=065FFED34AF1355326712DF3A5934E3F78A77BF2C674F0FAD2FFC6D4E2074CE0FCF5275B178F8833E7D566C0FB8089C65D49AA3A8EC43C131FC43Du9n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8393D22D48D2954B89952908E24BE37438188286E437478598935023C83C37B0924CD0DA43D2148304A30C77r2m9H" TargetMode="External"/><Relationship Id="rId7" Type="http://schemas.openxmlformats.org/officeDocument/2006/relationships/hyperlink" Target="consultantplus://offline/ref=E3B9A07AE573795B16B2A47B35D0B8671A3EEDF88B23889BF1F7F812428D7165A19EC4703249F90E70F2C22DBA6AFB84EA4AE78A3A33AD94l7h0H" TargetMode="External"/><Relationship Id="rId12" Type="http://schemas.openxmlformats.org/officeDocument/2006/relationships/hyperlink" Target="consultantplus://offline/ref=065FFED34AF13553267133FEB3FF12337BAC21F9C47AFAA886A09D89B50E46B7BBBA7E1953838032E1DE3391B481D582015AAA308EC63F0Cu1n4D" TargetMode="External"/><Relationship Id="rId17" Type="http://schemas.openxmlformats.org/officeDocument/2006/relationships/hyperlink" Target="consultantplus://offline/ref=065FFED34AF13553267133FEB3FF12337AAF2DF7C778A7A28EF9918BB20119A0BCF3721852848E33EC813684A5D9D88B1644A92D92C43Eu0n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FED34AF13553267133FEB3FF12337BAD2DFFC976FAA886A09D89B50E46B7BBBA7E1953828131E4DE3391B481D582015AAA308EC63F0Cu1n4D" TargetMode="External"/><Relationship Id="rId20" Type="http://schemas.openxmlformats.org/officeDocument/2006/relationships/hyperlink" Target="consultantplus://offline/ref=988393D22D48D2954B89952908E24BE3763D198B8FE037478598935023C83C37B0924CD0DA43D2148304A30C77r2m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FED34AF13553267133FEB3FF123379A925F7C974FAA886A09D89B50E46B7A9BA2615538B9733E4CB65C0F1uDnD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5FFED34AF13553267133FEB3FF12337BAD2DFFC976FAA886A09D89B50E46B7BBBA7E1953838934E5DE3391B481D582015AAA308EC63F0Cu1n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5FFED34AF13553267133FEB3FF12337BAC21F9C47AFAA886A09D89B50E46B7BBBA7E1953838032E1DE3391B481D582015AAA308EC63F0Cu1n4D" TargetMode="External"/><Relationship Id="rId19" Type="http://schemas.openxmlformats.org/officeDocument/2006/relationships/hyperlink" Target="consultantplus://offline/ref=065FFED34AF1355326712DF3A5934E3F78A77BF2C674F0FAD2FFC6D4E2074CE0FCF5275B178F8833E7D567C6FB8089C65D49AA3A8EC43C131FC43Du9n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5FFED34AF13553267133FEB3FF123379A925F7C974FAA886A09D89B50E46B7A9BA2615538B9733E4CB65C0F1uDnDD" TargetMode="External"/><Relationship Id="rId14" Type="http://schemas.openxmlformats.org/officeDocument/2006/relationships/hyperlink" Target="consultantplus://offline/ref=065FFED34AF13553267133FEB3FF12337AAF2DF7C778A7A28EF9918BB20119A0BCF3721852848E33EC813684A5D9D88B1644A92D92C43Eu0n4D" TargetMode="External"/><Relationship Id="rId22" Type="http://schemas.openxmlformats.org/officeDocument/2006/relationships/hyperlink" Target="consultantplus://offline/ref=988393D22D48D2954B89952908E24BE3763C158D82EC37478598935023C83C37A29214DCDB41CE1C8311F55D3275AFB3CD74ED8EC390BBB5r2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6DAC-4324-46A7-BC44-EDF857A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zolotoy</cp:lastModifiedBy>
  <cp:revision>2</cp:revision>
  <cp:lastPrinted>2019-03-22T02:56:00Z</cp:lastPrinted>
  <dcterms:created xsi:type="dcterms:W3CDTF">2019-05-20T06:14:00Z</dcterms:created>
  <dcterms:modified xsi:type="dcterms:W3CDTF">2019-05-20T06:14:00Z</dcterms:modified>
</cp:coreProperties>
</file>