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B29" w:rsidRDefault="00243B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tbl>
      <w:tblPr>
        <w:tblW w:w="5342" w:type="pct"/>
        <w:tblInd w:w="-108" w:type="dxa"/>
        <w:tblLook w:val="0000" w:firstRow="0" w:lastRow="0" w:firstColumn="0" w:lastColumn="0" w:noHBand="0" w:noVBand="0"/>
      </w:tblPr>
      <w:tblGrid>
        <w:gridCol w:w="16778"/>
      </w:tblGrid>
      <w:tr w:rsidR="001B5973" w:rsidRPr="00392CD7" w:rsidTr="001B5973">
        <w:trPr>
          <w:trHeight w:val="1132"/>
        </w:trPr>
        <w:tc>
          <w:tcPr>
            <w:tcW w:w="5000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973" w:rsidRPr="008E0D32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</w:t>
            </w:r>
            <w:r w:rsidR="00C6269F">
              <w:rPr>
                <w:rFonts w:ascii="Times New Roman" w:hAnsi="Times New Roman"/>
                <w:color w:val="000000"/>
              </w:rPr>
              <w:t xml:space="preserve">  </w:t>
            </w:r>
            <w:r w:rsidRPr="008E0D32">
              <w:rPr>
                <w:rFonts w:ascii="Times New Roman" w:hAnsi="Times New Roman"/>
                <w:color w:val="000000"/>
              </w:rPr>
              <w:t xml:space="preserve">   </w:t>
            </w:r>
            <w:r w:rsidR="00563B20">
              <w:rPr>
                <w:rFonts w:ascii="Times New Roman" w:hAnsi="Times New Roman"/>
                <w:color w:val="000000"/>
              </w:rPr>
              <w:t xml:space="preserve"> </w:t>
            </w:r>
            <w:r w:rsidRPr="008E0D32">
              <w:rPr>
                <w:rFonts w:ascii="Times New Roman" w:hAnsi="Times New Roman"/>
                <w:color w:val="000000"/>
              </w:rPr>
              <w:t xml:space="preserve">Приложение </w:t>
            </w:r>
            <w:r w:rsidR="00C6269F">
              <w:rPr>
                <w:rFonts w:ascii="Times New Roman" w:hAnsi="Times New Roman"/>
                <w:color w:val="000000"/>
              </w:rPr>
              <w:t xml:space="preserve">№ </w:t>
            </w:r>
            <w:r w:rsidRPr="008E0D32">
              <w:rPr>
                <w:rFonts w:ascii="Times New Roman" w:hAnsi="Times New Roman"/>
                <w:color w:val="000000"/>
              </w:rPr>
              <w:t>2</w:t>
            </w:r>
          </w:p>
          <w:p w:rsidR="001B5973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к Решению Собрания </w:t>
            </w:r>
          </w:p>
          <w:p w:rsidR="001B5973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Охинского муниципального округа</w:t>
            </w:r>
          </w:p>
          <w:p w:rsidR="001B5973" w:rsidRPr="008E0D32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   </w:t>
            </w: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</w:t>
            </w:r>
            <w:r w:rsidR="00580A1E">
              <w:rPr>
                <w:rFonts w:ascii="Times New Roman" w:hAnsi="Times New Roman"/>
                <w:color w:val="000000"/>
              </w:rPr>
              <w:t xml:space="preserve">    </w:t>
            </w:r>
            <w:r w:rsidRPr="008E0D32">
              <w:rPr>
                <w:rFonts w:ascii="Times New Roman" w:hAnsi="Times New Roman"/>
                <w:color w:val="000000"/>
              </w:rPr>
              <w:t xml:space="preserve">    «О внесении изменений в Решение</w:t>
            </w:r>
          </w:p>
          <w:p w:rsidR="001B5973" w:rsidRPr="008E0D32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</w:t>
            </w:r>
            <w:r w:rsidR="00580A1E">
              <w:rPr>
                <w:rFonts w:ascii="Times New Roman" w:hAnsi="Times New Roman"/>
                <w:color w:val="000000"/>
              </w:rPr>
              <w:t xml:space="preserve">     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r w:rsidRPr="008E0D32">
              <w:rPr>
                <w:rFonts w:ascii="Times New Roman" w:hAnsi="Times New Roman"/>
                <w:color w:val="000000"/>
              </w:rPr>
              <w:t xml:space="preserve">Собрания от </w:t>
            </w:r>
            <w:r>
              <w:rPr>
                <w:rFonts w:ascii="Times New Roman" w:hAnsi="Times New Roman"/>
                <w:color w:val="000000"/>
              </w:rPr>
              <w:t>19</w:t>
            </w:r>
            <w:r w:rsidRPr="008E0D32">
              <w:rPr>
                <w:rFonts w:ascii="Times New Roman" w:hAnsi="Times New Roman"/>
                <w:color w:val="000000"/>
              </w:rPr>
              <w:t xml:space="preserve"> декабря 202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года № </w:t>
            </w:r>
            <w:r w:rsidRPr="00716B16">
              <w:rPr>
                <w:rFonts w:ascii="Times New Roman" w:hAnsi="Times New Roman"/>
                <w:color w:val="000000"/>
              </w:rPr>
              <w:t>7.26-2</w:t>
            </w:r>
          </w:p>
          <w:p w:rsidR="001B5973" w:rsidRPr="008E0D32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 w:rsidR="00580A1E">
              <w:rPr>
                <w:rFonts w:ascii="Times New Roman" w:hAnsi="Times New Roman"/>
                <w:color w:val="000000"/>
              </w:rPr>
              <w:t xml:space="preserve">    </w:t>
            </w:r>
            <w:r w:rsidRPr="008E0D32">
              <w:rPr>
                <w:rFonts w:ascii="Times New Roman" w:hAnsi="Times New Roman"/>
                <w:color w:val="000000"/>
              </w:rPr>
              <w:t xml:space="preserve">     «О бюджете </w:t>
            </w:r>
            <w:r>
              <w:rPr>
                <w:rFonts w:ascii="Times New Roman" w:hAnsi="Times New Roman"/>
                <w:color w:val="000000"/>
              </w:rPr>
              <w:t>Охинского муниципального</w:t>
            </w:r>
          </w:p>
          <w:p w:rsidR="001B5973" w:rsidRPr="008E0D32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округа </w:t>
            </w:r>
            <w:r w:rsidRPr="008E0D32">
              <w:rPr>
                <w:rFonts w:ascii="Times New Roman" w:hAnsi="Times New Roman"/>
                <w:color w:val="000000"/>
              </w:rPr>
              <w:t>на 202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8E0D32">
              <w:rPr>
                <w:rFonts w:ascii="Times New Roman" w:hAnsi="Times New Roman"/>
                <w:color w:val="000000"/>
              </w:rPr>
              <w:t xml:space="preserve"> год и на плановый период </w:t>
            </w:r>
          </w:p>
          <w:p w:rsidR="001B5973" w:rsidRPr="008E0D32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                     </w:t>
            </w:r>
            <w:r w:rsidRPr="008E0D32">
              <w:rPr>
                <w:rFonts w:ascii="Times New Roman" w:hAnsi="Times New Roman"/>
                <w:color w:val="000000"/>
              </w:rPr>
              <w:t xml:space="preserve">    202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8E0D32">
              <w:rPr>
                <w:rFonts w:ascii="Times New Roman" w:hAnsi="Times New Roman"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color w:val="000000"/>
              </w:rPr>
              <w:t>7 годов»</w:t>
            </w:r>
          </w:p>
          <w:p w:rsidR="001B5973" w:rsidRPr="00392CD7" w:rsidRDefault="001B5973" w:rsidP="0056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 </w:t>
            </w:r>
            <w:r w:rsidRPr="008E0D32">
              <w:rPr>
                <w:rFonts w:ascii="Times New Roman" w:hAnsi="Times New Roman"/>
                <w:color w:val="000000"/>
                <w:u w:val="single"/>
              </w:rPr>
              <w:t xml:space="preserve">от </w:t>
            </w:r>
            <w:r>
              <w:rPr>
                <w:rFonts w:ascii="Times New Roman" w:hAnsi="Times New Roman"/>
                <w:color w:val="000000"/>
                <w:u w:val="single"/>
              </w:rPr>
              <w:t xml:space="preserve">                </w:t>
            </w:r>
            <w:r w:rsidRPr="008E0D32">
              <w:rPr>
                <w:rFonts w:ascii="Times New Roman" w:hAnsi="Times New Roman"/>
                <w:color w:val="000000"/>
                <w:u w:val="single"/>
              </w:rPr>
              <w:t xml:space="preserve"> № </w:t>
            </w:r>
            <w:r>
              <w:rPr>
                <w:rFonts w:ascii="Times New Roman" w:hAnsi="Times New Roman"/>
                <w:color w:val="000000"/>
                <w:u w:val="single"/>
              </w:rPr>
              <w:t xml:space="preserve">        </w:t>
            </w:r>
          </w:p>
        </w:tc>
      </w:tr>
      <w:tr w:rsidR="001B5973" w:rsidRPr="008E0D32" w:rsidTr="001B5973">
        <w:trPr>
          <w:trHeight w:val="1132"/>
        </w:trPr>
        <w:tc>
          <w:tcPr>
            <w:tcW w:w="5000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973" w:rsidRPr="008E0D32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</w:t>
            </w:r>
          </w:p>
          <w:p w:rsidR="001B5973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      </w:t>
            </w:r>
            <w:r>
              <w:rPr>
                <w:rFonts w:ascii="Times New Roman" w:hAnsi="Times New Roman"/>
                <w:color w:val="000000"/>
              </w:rPr>
              <w:t xml:space="preserve">   «</w:t>
            </w:r>
            <w:r w:rsidRPr="00D87BB9">
              <w:rPr>
                <w:rFonts w:ascii="Times New Roman" w:hAnsi="Times New Roman"/>
                <w:color w:val="000000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</w:rPr>
              <w:t xml:space="preserve">№ </w:t>
            </w:r>
            <w:r w:rsidRPr="00D87BB9">
              <w:rPr>
                <w:rFonts w:ascii="Times New Roman" w:hAnsi="Times New Roman"/>
                <w:color w:val="000000"/>
              </w:rPr>
              <w:t>3</w:t>
            </w:r>
          </w:p>
          <w:p w:rsidR="001B5973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        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к Решению Собрания </w:t>
            </w:r>
            <w:r>
              <w:rPr>
                <w:rFonts w:ascii="Times New Roman" w:hAnsi="Times New Roman"/>
                <w:color w:val="000000"/>
              </w:rPr>
              <w:t>муниципального</w:t>
            </w:r>
          </w:p>
          <w:p w:rsidR="001B5973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образования городской округ «Охинский»</w:t>
            </w:r>
          </w:p>
          <w:p w:rsidR="001B5973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    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«О бюджете </w:t>
            </w:r>
            <w:r>
              <w:rPr>
                <w:rFonts w:ascii="Times New Roman" w:hAnsi="Times New Roman"/>
                <w:color w:val="000000"/>
              </w:rPr>
              <w:t>Охинского муниципального</w:t>
            </w:r>
          </w:p>
          <w:p w:rsidR="001B5973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 округа </w:t>
            </w:r>
            <w:r w:rsidRPr="00D87BB9">
              <w:rPr>
                <w:rFonts w:ascii="Times New Roman" w:hAnsi="Times New Roman"/>
                <w:color w:val="000000"/>
              </w:rPr>
              <w:t>на 202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D87BB9">
              <w:rPr>
                <w:rFonts w:ascii="Times New Roman" w:hAnsi="Times New Roman"/>
                <w:color w:val="000000"/>
              </w:rPr>
              <w:t xml:space="preserve"> год и на плановый период</w:t>
            </w:r>
          </w:p>
          <w:p w:rsidR="001B5973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                            </w:t>
            </w:r>
            <w:r w:rsidRPr="00D87BB9"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D87BB9">
              <w:rPr>
                <w:rFonts w:ascii="Times New Roman" w:hAnsi="Times New Roman"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color w:val="000000"/>
              </w:rPr>
              <w:t xml:space="preserve">7 годов»    </w:t>
            </w:r>
            <w:r w:rsidRPr="00D87BB9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1B5973" w:rsidRPr="008E0D32" w:rsidRDefault="001B5973" w:rsidP="0056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                              </w:t>
            </w:r>
            <w:r w:rsidRPr="001338CE">
              <w:rPr>
                <w:rFonts w:ascii="Times New Roman" w:hAnsi="Times New Roman"/>
                <w:color w:val="000000"/>
                <w:u w:val="single"/>
              </w:rPr>
              <w:t>от 19 декабря 2024 года № 7.26-2</w:t>
            </w:r>
          </w:p>
        </w:tc>
      </w:tr>
    </w:tbl>
    <w:p w:rsidR="00243B29" w:rsidRDefault="00243B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10"/>
          <w:szCs w:val="10"/>
        </w:rPr>
        <w:br/>
      </w:r>
      <w:r>
        <w:rPr>
          <w:rFonts w:ascii="Arial" w:hAnsi="Arial" w:cs="Arial"/>
          <w:kern w:val="0"/>
          <w:sz w:val="10"/>
          <w:szCs w:val="10"/>
        </w:rPr>
        <w:br/>
      </w:r>
      <w:r>
        <w:rPr>
          <w:rFonts w:ascii="Arial" w:hAnsi="Arial" w:cs="Arial"/>
          <w:kern w:val="0"/>
          <w:sz w:val="10"/>
          <w:szCs w:val="10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222"/>
        <w:gridCol w:w="408"/>
        <w:gridCol w:w="470"/>
        <w:gridCol w:w="799"/>
        <w:gridCol w:w="875"/>
        <w:gridCol w:w="482"/>
        <w:gridCol w:w="1417"/>
        <w:gridCol w:w="1417"/>
        <w:gridCol w:w="1420"/>
      </w:tblGrid>
      <w:tr w:rsidR="00904452" w:rsidTr="00C6269F">
        <w:trPr>
          <w:trHeight w:val="498"/>
        </w:trPr>
        <w:tc>
          <w:tcPr>
            <w:tcW w:w="1551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1B5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87BB9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Охинского муниципального округа</w:t>
            </w:r>
            <w:r w:rsidRPr="00D87BB9">
              <w:rPr>
                <w:rFonts w:ascii="Times New Roman" w:hAnsi="Times New Roman"/>
                <w:b/>
                <w:bCs/>
                <w:color w:val="000000"/>
              </w:rPr>
              <w:t xml:space="preserve"> на 202</w:t>
            </w:r>
            <w:r>
              <w:rPr>
                <w:rFonts w:ascii="Times New Roman" w:hAnsi="Times New Roman"/>
                <w:b/>
                <w:bCs/>
                <w:color w:val="000000"/>
              </w:rPr>
              <w:t>5</w:t>
            </w:r>
            <w:r w:rsidRPr="00D87BB9">
              <w:rPr>
                <w:rFonts w:ascii="Times New Roman" w:hAnsi="Times New Roman"/>
                <w:b/>
                <w:bCs/>
                <w:color w:val="000000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b/>
                <w:bCs/>
                <w:color w:val="000000"/>
              </w:rPr>
              <w:t>6</w:t>
            </w:r>
            <w:r w:rsidRPr="00D87BB9">
              <w:rPr>
                <w:rFonts w:ascii="Times New Roman" w:hAnsi="Times New Roman"/>
                <w:b/>
                <w:bCs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b/>
                <w:bCs/>
                <w:color w:val="000000"/>
              </w:rPr>
              <w:t>7</w:t>
            </w:r>
            <w:r w:rsidRPr="00D87BB9">
              <w:rPr>
                <w:rFonts w:ascii="Times New Roman" w:hAnsi="Times New Roman"/>
                <w:b/>
                <w:bCs/>
                <w:color w:val="000000"/>
              </w:rPr>
              <w:t xml:space="preserve"> годов</w:t>
            </w:r>
          </w:p>
          <w:p w:rsidR="00563B20" w:rsidRDefault="0056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563B20" w:rsidRPr="00563B20" w:rsidRDefault="00563B20" w:rsidP="0056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(тыс. рублей)</w:t>
            </w:r>
          </w:p>
          <w:p w:rsidR="00563B20" w:rsidRDefault="0056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</w:tr>
      <w:tr w:rsidR="00904452" w:rsidTr="00C6269F">
        <w:trPr>
          <w:trHeight w:val="498"/>
        </w:trPr>
        <w:tc>
          <w:tcPr>
            <w:tcW w:w="82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Наименование</w:t>
            </w:r>
          </w:p>
        </w:tc>
        <w:tc>
          <w:tcPr>
            <w:tcW w:w="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Рз</w:t>
            </w:r>
            <w:proofErr w:type="spellEnd"/>
          </w:p>
        </w:tc>
        <w:tc>
          <w:tcPr>
            <w:tcW w:w="4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</w:t>
            </w:r>
            <w:proofErr w:type="spellEnd"/>
          </w:p>
        </w:tc>
        <w:tc>
          <w:tcPr>
            <w:tcW w:w="167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Цср</w:t>
            </w:r>
            <w:proofErr w:type="spellEnd"/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Вр</w:t>
            </w:r>
            <w:proofErr w:type="spellEnd"/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Сумма</w:t>
            </w:r>
          </w:p>
        </w:tc>
      </w:tr>
      <w:tr w:rsidR="00904452" w:rsidTr="00C6269F">
        <w:trPr>
          <w:trHeight w:val="492"/>
        </w:trPr>
        <w:tc>
          <w:tcPr>
            <w:tcW w:w="82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67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2025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2026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2027 год</w:t>
            </w:r>
          </w:p>
        </w:tc>
      </w:tr>
      <w:tr w:rsidR="00904452" w:rsidTr="00C6269F">
        <w:trPr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</w:t>
            </w:r>
          </w:p>
        </w:tc>
        <w:tc>
          <w:tcPr>
            <w:tcW w:w="16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ОБЩЕГОСУДАРСТВЕННЫЕ ВОПРОСЫ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518 021.7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244 681.2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169 863.3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11 789.4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5 240.0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3 493.4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11 789.4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Глава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11 789.4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Глава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11 789.4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kern w:val="0"/>
              </w:rPr>
              <w:t>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19 506.8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10 947.6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7 637.8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10 947.6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7 637.8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Представительные (законодательные)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10 947.6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7 637.8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8 735.1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4 831.1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3 269.5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6 116.5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4 368.3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1 156.8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140 598.6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76 408.7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53 905.5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Мероприятия в области повышения уровня подготовки руководящего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соcтава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>, специалистов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объектах, а также должностных лиц, специалистов в области защиты государственной тайны и мобилизационной подготовки администрации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140 464.1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76 408.7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53 905.5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140 464.1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76 408.7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53 905.5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130 414.1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123 767.5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123 767.5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123 767.5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6 646.6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3 056.8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3 056.8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8 899.1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2 142.2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1 887.4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1 998.1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1 998.1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7 июня 2006 года № 63-ЗО "О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1 857.6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1 636.6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1 636.6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3 194.1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3 194.1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24 декабря 2012 года № 119-ЗО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2 081.0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2 081.0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Судебная система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75 242.7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42 833.4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30 291.8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75 232.2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42 833.4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30 291.8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64 883.6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37 016.0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26 160.7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64 883.6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37 016.0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26 160.7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59 703.9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32 565.8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21 710.5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59 703.9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32 565.8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21 710.5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59 703.9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32 565.8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21 710.5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4 555.7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4 375.6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4 375.6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2 526.1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2 526.1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Контрольно-счетная палата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10 348.6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5 817.4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4 131.1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6 903.4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3 744.1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2 534.4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2 073.3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1 596.7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643.5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643.5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Резервные фонды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Резервный фонд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Резервные средства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общегосударственные вопросы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268 762.0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106 109.4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71 526.4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37 990.8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25 418.7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4 133.4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организации работы органов  местного самоуправления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81 215.0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37 804.8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25 305.2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81 015.0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37 604.8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25 105.2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57 326.7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37 498.9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24 999.3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57 326.7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37 498.9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24 999.3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23 402.7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23 402.7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повышения эффективности управления муниципальным имуществом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Приобретение имущества в собственность муниципального образования, капитальный ремонт (ремонт)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сохранности и содержание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124 045.5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68 113.1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46 102.2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124 045.5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68 113.1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46 102.2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121 645.7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65 973.2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43 962.3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114 108.4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62 241.0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41 493.9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114 108.4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62 241.0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41 493.9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114 108.4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62 241.0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41 493.9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7 537.3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3 732.2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1 396.6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1 396.6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3 850.4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2 280.6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3 850.4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2 280.6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Выполнение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Другие расходы по реализации государственных функций, связанных с общегосударственным управлением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43 482.0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НАЦИОНАЛЬНАЯ БЕЗОПАСНОСТЬ И ПРАВООХРАНИТЕЛЬНАЯ ДЕЯТЕЛЬНОСТЬ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1 839.5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1 675.0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Мероприятия в области гражданской обороны и защиты населения и территории Охинского муниципального округа от чрезвычайных ситуаций природного и техногенного характера, обеспечения пожарной безопасности и безопасности на водных объектах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Повышение эффективности реализации молодежной политики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НАЦИОНАЛЬНАЯ ЭКОНОМИКА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305 814.5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255 247.5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267 767.2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Общеэкономические вопросы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4 773.2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4 773.2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отдыха, оздоровления и занятости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4 773.2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возмещение затрат, связанных с созданием временных рабочих мест для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организацию трудовой занятости несовершеннолетних от 14 до 18 лет в свободное от учебы время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наделении органов местного самоуправления отдельными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2 835.3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2 402.5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2 402.5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1 785.2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1 785.2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446.2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Сельское хозяйство и рыболовство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15 447.0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17 576.8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17 666.9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2 001.7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2 001.7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2 001.7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2 001.7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2 001.7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"Развитие сельского хозяйства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13 531.5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Создание условий для развития сельского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13 531.5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агропромышленного комплекса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Лесное хозяйство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Мероприятия в области гражданской обороны и защиты населения и территории Охинского муниципального округа от чрезвычайных ситуаций природного и техногенного характера, обеспечения пожарной безопасности и безопасности на водных объектах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Транспорт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7 945.0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и развитие дорожного хозяйства, повышение безопасности дорожного движения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и развитие дорожного и транспортного хозяйства на территории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возмещение затрат в связи с оказанием услуг при осуществлении перевозок пассажиров автомобильным транспортом общего пользования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Создание условий для предоставления транспортных услуг населению и организация транспортного обслуживания населения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Дорожное хозяйство (дорожные фонды)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260 252.5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216 108.0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225 408.0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и развитие дорожного хозяйства, повышение безопасности дорожного движения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219 003.1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189 312.7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177 275.3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и развитие дорожного и транспортного хозяйства на территории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155 713.6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131 621.3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118 993.1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Содержание автомобильных дорог общего пользования местного значения, выполнение научно-исследовательских и опытно-конструкторских работ  в сфере дорожного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80 685.7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59 293.4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61 665.2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48 184.1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29 552.0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30 734.1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48 184.1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29 552.0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30 734.1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32 501.6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29 741.4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30 931.1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32 501.6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29 741.4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30 931.1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 осуществление муниципального контроля за сохранностью автомобильных дорог местного значения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Мероприятия по повышению безопасности дорожного движения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"Формирование современной городской среды на территории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26 795.3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48 132.7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26 795.3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48 132.7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дворовых территорий многоквартирных домов и проездов к дворовым территориям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5 166.9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5 166.9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5 166.9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образованием на поддержку муниципальных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национальной экономики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17 196.8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17 634.1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20 763.7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13 917.6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17 525.8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Формирование современного механизма градостроительного планирования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13 917.6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17 525.8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учета объектов муниципальной собственности в Реестре муниципального имущества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Проведение комплексных кадастровых работ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10 782.2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 "Создание условий для массового отдыха жителей муниципального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10 782.2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создание условий для развития туризма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"Экономическое развитие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Создание благоприятных условий для развития предпринимательства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финансосовое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обеспечение затрат физическим лицам, не являющимся индивидуальными предпринимателями и применяющим специальный налоговый режим "Налог на профессиональный доход"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финансовое обеспечение затрат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Софинансировании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торговли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муниципальной политики в сфере торговли на территории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Cоздание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ЖИЛИЩНО-КОММУНАЛЬНОЕ ХОЗЯЙСТВО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2 057 008.9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1 433 702.7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1 509 191.6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Жилищное хозяйство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1 529 906.6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838 643.6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208 161.1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1 355 552.5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716 856.2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92 783.6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Расселение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101 415.2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Мероприятия по расселению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46 407.0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98 173.0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92 783.6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Мероприятия по ликвидации аварийного жилищного фонда, неиспользуемых и бесхозяйных объектов производственного (непроизводственного) назначения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"Инфраструктура для жизни". Муниципальный проект "Жилье"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1 207 730.3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618 683.2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1Переселение граждан из аварийного жилищного фонда за счет средств местного бюджета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162 346.4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118 983.5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112 447.9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мероприятий в сфере жилищного, коммунального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162 346.4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118 983.5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112 447.9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Взносы на капитальный ремонт общего имущества в многоквартирных домах, расположенных на территории городского округа "Охинский", в части жилых и нежилых помещений, находящихся в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 возмещение затрат, связанных с содержанием, обследованием и эксплуатацией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9 589.3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9 589.3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9 589.3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9 224.2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Приобретение имущества в собственность муниципального образования, капитальный ремонт (ремонт)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9 224.2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Коммунальное хозяйство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359 420.8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484 433.1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1 201 770.2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Инфраструктурное развитие территорий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326 142.0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471 033.5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1 188 326.1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Повышение качества питьевой воды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61 761.6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187 914.3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948 391.6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"Инфраструктура для жизни". Муниципальный проект "Модернизация коммунальной инфраструктуры"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100 096.4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63 280.9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90 239.2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82 408.6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организацию электро-, тепло-, газоснабжения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мероприятий в сфере жилищного, коммунального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 возмещение затрат, связанных с содержанием, обследованием и эксплуатацией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деятельности по накоплению,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25 409.7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92 783.6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157 525.9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Финансовое обеспечение (возмещение) затрат по содержанию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казенным предприятиям на возмещение и (или) финансовое обеспечение затрат, связанных с производством (реализацией) товаров, выполнением работ и оказанием услуг в сфере жилищно-коммунального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бюджета за счет средств резервного фонда Правительства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Формирование резервного фонда Правительства Сахалинской области на предупреждение и (или) ликвидацию чрезвычайных ситуаций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Благоустройство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117 824.1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83 291.5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81 036.0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19 521.6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мероприятий по благоустройству населённых пунктов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19 521.6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июля 2020 года №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 "Создание условий для массового отдыха жителей муниципального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Создание условий для массового отдыха жителей муниципального, городского округа и организация обустройства мест массового отдыха населения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"Формирование современной городской среды на территории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98 287.8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82 080.9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79 765.3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"Инфраструктура для жизни". Муниципальный проект "Формирование комфортной городской среды"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28 833.1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25 126.1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25 126.1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8 794.0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дворовых территорий многоквартирных домов и проездов к дворовым территориям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ремонт, ремонт и содержание общественных территорий подлежащих благоустройству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60 660.7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56 954.8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54 639.2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и ремонт общественных территорий подлежащих благоустройству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ритуальных услуг и содержание мест захоронения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9 386.9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9 386.9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9 386.9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затрат, связанных с осуществлением деятельности в сфере жилищно-коммунального хозяйства, дорожного хозяйства и благоустройства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жилищно-коммунального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49 857.4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27 334.5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18 224.3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49 857.4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Финансовое обеспечение деятельности муниципального казенного учреждения "Управление капитального строительства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49 857.4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49 857.4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1 866.0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ОХРАНА ОКРУЖАЮЩЕЙ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охраны окружающей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"Использование и охрана земель на территории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Формирование среди населения правильного и бережного отношения к землям и окружающей среде в целом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мероприятий по охране окружающей среды в границах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ОБРАЗОВАНИЕ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2 061 194.4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1 798 458.7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1 754 159.7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Дошкольное образование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853 009.3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741 302.8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735 709.9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853 009.3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741 302.8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735 709.9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809 508.9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704 689.5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700 277.0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184 510.5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146 436.6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123 322.0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184 510.5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146 436.6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123 322.0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184 510.5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146 436.6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123 322.0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N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43 060.4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36 613.3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35 432.9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3 541.0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3 541.0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3 541.0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37 749.0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37 749.0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37 749.0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Оказание социальной поддержки работников, повышение престижа образовательного учреждения и педагогической профессии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Общее образование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898 274.6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856 548.6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870 612.5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898 274.6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856 548.6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870 612.5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"Молодежь и дети". Муниципальный проект "Все лучшее детям"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"Молодежь и дети". Национальный проект "Молодежь и дети" Региональный проект "Педагоги и наставники"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Eжемесячное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852 356.0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808 548.6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822 612.5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208 907.8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161 427.2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138 904.0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208 907.8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161 427.2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138 904.0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208 907.8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161 427.2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138 904.0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осуществление подвоза школьным автобусом обучающихся муниципальных общеобразовательных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626 123.6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626 123.6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626 123.6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Дополнительное образование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172 819.0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118 639.5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90 538.7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77 067.3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58 244.5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47 573.0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54 681.2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38 521.4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27 849.9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48 841.2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48 841.2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48 841.2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бюджетным учреждениям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в целях финансового обеспечения (возмещения)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95 751.7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60 395.0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42 965.7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"Семья". Муниципальный проект "Семейные ценности и инфраструктура культуры"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Государственная поддержка отрасли культуры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90 129.4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60 395.0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42 965.7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88 859.4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59 795.0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42 365.7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88 859.4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59 795.0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42 365.7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88 859.4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59 795.0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42 365.7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ремонтов зданий, помещений и (или) отдельных объектов муниципальных учреждений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1 971.1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1 275.4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1 075.9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организации работы органов  местного самоуправления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222.2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 подведомственных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Обучение муниципальных служащих, работников органов местного самоуправления Охинского муниципального округа, в должностные обязанности которых входит участие в проведении закупок товаров, работ,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Финансовое обеспечение деятельности муниципального казенного учреждения "Управление капитального строительства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Мероприятия в области повышения уровня подготовки руководящего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соcтава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>, специалистов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объектах, а также должностных лиц, специалистов в области защиты государственной тайны и мобилизационной подготовки администрации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111.0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музеев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библиотечного дела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учреждений культуры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428.2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Представительные (законодательные)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Контрольно-счетная палата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Молодежная политика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2 981.0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357.5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213.5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2 981.0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213.5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Повышение эффективности реализации молодежной политики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2 981.0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213.5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2 433.9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1 184.9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1 184.9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мероприятий по социализации молодежи, находящейся в трудной жизненной ситуации и профилактике асоциальных явлений среди молодежи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мероприятий в сфере молодежной политики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132 139.4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80 334.9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56 009.2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119 451.4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69 262.3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45 060.4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"Молодежь и дети". Национальный проект "Молодежь и дети" Региональный проект "Педагоги и наставники"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4 617.8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5 262.3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5 340.8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3 266.2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1 764.2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1 764.2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27 412.0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10 144.4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6 450.5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организацию лагерей дневного пребывания профильных лагерей и других форм организационного отдыха детей и молодежи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Оказание социальной поддержки работников, повышение престижа образовательного учреждения и педагогической профессии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развитие инновационной деятельности путем проведения конкурса на лучшее опорное образовательное учреждение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 подведомственных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83 664.5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51 941.4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31 417.9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83 514.5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51 741.4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31 217.9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70 703.3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46 418.9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30 945.9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70 703.3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46 418.9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30 945.9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12 686.2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5 050.5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12 686.2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5 050.5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9 740.5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9 740.5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КУЛЬТУРА, КИНЕМАТОГРАФИЯ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217 537.2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137 494.8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99 041.6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Культура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183 504.1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123 695.2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90 372.4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183 504.1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123 695.2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90 372.4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музеев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19 830.2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18 595.2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18 595.2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18 595.2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ремонтов зданий, помещений и (или) отдельных объектов муниципальных учреждений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библиотечного дела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63 131.3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43 062.6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31 098.0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62 731.3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42 662.6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30 698.0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62 731.3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42 662.6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30 698.0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62 731.3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42 662.6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30 698.0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культурно-досугового обслуживания населения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100 542.6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67 351.5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49 189.1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культуры, кинематографии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34 033.1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13 799.6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8 669.2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33 966.0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13 729.5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8 595.9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социально-культурной деятельности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12 520.0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3 069.4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1 550.5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культурно-массовых мероприятий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учреждений культуры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17 416.0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17 416.0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15 941.2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15 941.2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Сохранение и популяризация объектов культурного наследия (ОКН)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СОЦИАЛЬНАЯ ПОЛИТИКА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221 642.0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227 822.5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222 256.2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Пенсионное обеспечение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16 594.8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16 069.0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16 069.0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16 594.8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16 594.8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Пенсии за выслугу лет и ежемесячные доплаты к государственной пенсии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16 594.8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16 430.4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16 430.4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Социальное обеспечение населения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65 853.5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65 914.5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65 555.8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6 896.1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6 957.1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7 020.8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Ежемесячные денежные выплаты, пособия Почетным гражданам города Охи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Дополнительные меры социальной поддержки врачам амбулаторно-поликлинического звена учреждений здравоохранения, расположенных на территории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58 020.8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58 562.9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58 140.5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56 214.6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57 219.3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56 796.9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содержание детей с условиями для проживания и пребывания, в том числе круглосуточного, в МБОУ школа-интернат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с.Некрасовка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им.П.Г.Чайка</w:t>
            </w:r>
            <w:proofErr w:type="spellEnd"/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обеспечение питанием и молоком детей, обучающихся в муниципальных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Социальная поддержка отдельных категорий обучающихся муниципальных образовательных организаций в виде обеспечения бесплатным питанием и молоком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субсидии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Оказание социальной поддержки работников, повышение престижа образовательного учреждения и педагогической профессии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1 343.6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1 343.6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субсидии на организацию электро-, тепло-, газоснабжения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"Развитие культуры в Охинском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394.5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библиотечного дела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культурно-досугового обслуживания населения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265.9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Охрана семьи и детства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130 451.2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139 162.8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133 955.2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"Развитие образования в Охинском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130 451.2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138 433.7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133 955.2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25 614.4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22 242.3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создание условий для осуществления присмотра и ухода за детьми, осваивающими образовательные программы дошкольного образования в муниципальных 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предоставление услуги по присмотру и уходу за детьми в группах продлённого дня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мер социальной поддержки отдельных категорий граждан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социальной поддержки детям-сиротам и детям, оставшимся без попечения родителей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104 364.6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115 935.4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113 835.0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104 364.6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115 935.4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113 835.0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84 976.0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85 309.2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85 108.8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84 976.0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85 309.2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85 108.8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"Реализация молодежной политики в Охинском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Улучшение жилищных условий молодых семей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субсидии на реализацию мероприятий по обеспечению жильем молодых семей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социальной политики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8 742.5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6 676.2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6 676.2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6 856.0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Формирование доступной среды жизнедеятельности для инвалидов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Мероприятия по  обеспечению доступности приоритетных объектов и услуг в приоритетных сферах  жизнедеятельности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Софинансирование мероприятия по обеспечению доступности приоритетных объектов и услуг в приоритетных сферах жизнедеятельности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1 291.7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бесплатного проезда в автомобильном пассажирском транспорте (кроме такси)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предоставление бесплатного проезда в автомобильном пассажирском транспорте ( кроме такси) муниципальным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Резервный фонд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ФИЗИЧЕСКАЯ КУЛЬТУРА И СПОРТ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227 352.4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118 848.6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100 849.1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Физическая культура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53 192.3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38 287.0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29 645.1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"Развитие физической культуры и спорта в Охинском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Массовый спорт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51 212.3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706.5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13 077.7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"Развитие физической культуры и спорта в Охинском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51 212.3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13 077.7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Создание "умных" спортивных площадок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 Закупка оборудования для создания "умных" спортивных площадок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Капитальный ремонт большой чаши бассейна МАУ "СОК "Дельфин"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объектов спортивной инфраструктуры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9 014.0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4 240.3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940.3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940.3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организацию и проведение мероприятий Всероссийского физкультурно-спортивного комплекса "Готов к труду и обороне"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1 133.0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субсидии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Спорт высших достижений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122 947.8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79 855.1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58 126.3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"Развитие физической культуры и спорта в Охинском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122 947.8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79 855.1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58 126.3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114 385.9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78 365.3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56 636.5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113 935.9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77 915.3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56 186.5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113 935.9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77 915.3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56 186.5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113 935.9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77 915.3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56 186.5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спорта высших достижений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1 489.8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1 489.8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субсидии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СРЕДСТВА МАССОВОЙ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16 710.9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Телевидение и радиовещание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освещения деятельности органов местного самоуправления Охинского муниципального округа в средствах массовой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Доведение до сведения  жителей муниципального округа официальной информации о социально-экономическом и культурном развитии муниципального округа, о развитии его общественной инфраструктуры и иной  официальной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Периодическая печать и издательства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11 192.1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11 091.7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освещения деятельности органов местного самоуправления Охинского муниципального округа в средствах массовой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11 091.7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в сфере средств массовой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системы управления муниципальным имуществом в Охинском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сохранности и содержание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ОБСЛУЖИВАНИЕ ГОСУДАРСТВЕННОГО И МУНИЦИПАЛЬНОГО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"Управление муниципальными финансами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Управление муниципальным долгом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Процентные платежи по обслуживанию муниципального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Обслуживание государственного (муниципального)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Обслуживание муниципального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Итого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5 627 721.5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4 217 120.9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4 123 816.6</w:t>
            </w:r>
          </w:p>
        </w:tc>
      </w:tr>
    </w:tbl>
    <w:p w:rsidR="00243B29" w:rsidRDefault="00563B20" w:rsidP="00563B20">
      <w:pPr>
        <w:jc w:val="right"/>
      </w:pPr>
      <w:r>
        <w:t>»</w:t>
      </w:r>
    </w:p>
    <w:sectPr w:rsidR="00243B29" w:rsidSect="00C6269F">
      <w:footerReference w:type="default" r:id="rId6"/>
      <w:pgSz w:w="16838" w:h="11906" w:orient="landscape" w:code="9"/>
      <w:pgMar w:top="851" w:right="567" w:bottom="851" w:left="567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B29" w:rsidRDefault="00243B29">
      <w:pPr>
        <w:spacing w:after="0" w:line="240" w:lineRule="auto"/>
      </w:pPr>
      <w:r>
        <w:separator/>
      </w:r>
    </w:p>
  </w:endnote>
  <w:endnote w:type="continuationSeparator" w:id="0">
    <w:p w:rsidR="00243B29" w:rsidRDefault="00243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B29" w:rsidRDefault="00243B29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</w:rPr>
    </w:pPr>
  </w:p>
  <w:p w:rsidR="00243B29" w:rsidRDefault="00243B29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</w:rPr>
    </w:pPr>
    <w:r>
      <w:rPr>
        <w:rFonts w:ascii="Times New Roman" w:hAnsi="Times New Roman"/>
        <w:color w:val="000000"/>
        <w:kern w:val="0"/>
        <w:sz w:val="20"/>
        <w:szCs w:val="20"/>
      </w:rPr>
      <w:fldChar w:fldCharType="begin"/>
    </w:r>
    <w:r>
      <w:rPr>
        <w:rFonts w:ascii="Times New Roman" w:hAnsi="Times New Roman"/>
        <w:color w:val="000000"/>
        <w:kern w:val="0"/>
        <w:sz w:val="20"/>
        <w:szCs w:val="20"/>
      </w:rPr>
      <w:instrText>PAGE</w:instrText>
    </w:r>
    <w:r>
      <w:rPr>
        <w:rFonts w:ascii="Times New Roman" w:hAnsi="Times New Roman"/>
        <w:color w:val="000000"/>
        <w:kern w:val="0"/>
        <w:sz w:val="20"/>
        <w:szCs w:val="20"/>
      </w:rPr>
      <w:fldChar w:fldCharType="separate"/>
    </w:r>
    <w:r w:rsidR="00C6269F">
      <w:rPr>
        <w:rFonts w:ascii="Times New Roman" w:hAnsi="Times New Roman"/>
        <w:noProof/>
        <w:color w:val="000000"/>
        <w:kern w:val="0"/>
        <w:sz w:val="20"/>
        <w:szCs w:val="20"/>
      </w:rPr>
      <w:t>21</w:t>
    </w:r>
    <w:r>
      <w:rPr>
        <w:rFonts w:ascii="Times New Roman" w:hAnsi="Times New Roman"/>
        <w:color w:val="000000"/>
        <w:kern w:val="0"/>
        <w:sz w:val="20"/>
        <w:szCs w:val="20"/>
      </w:rPr>
      <w:fldChar w:fldCharType="end"/>
    </w:r>
    <w:r>
      <w:rPr>
        <w:rFonts w:ascii="Times New Roman" w:hAnsi="Times New Roman"/>
        <w:color w:val="000000"/>
        <w:kern w:val="0"/>
        <w:sz w:val="20"/>
        <w:szCs w:val="20"/>
      </w:rPr>
      <w:t xml:space="preserve"> из </w:t>
    </w:r>
    <w:r>
      <w:rPr>
        <w:rFonts w:ascii="Times New Roman" w:hAnsi="Times New Roman"/>
        <w:color w:val="000000"/>
        <w:kern w:val="0"/>
        <w:sz w:val="20"/>
        <w:szCs w:val="20"/>
      </w:rPr>
      <w:fldChar w:fldCharType="begin"/>
    </w:r>
    <w:r>
      <w:rPr>
        <w:rFonts w:ascii="Times New Roman" w:hAnsi="Times New Roman"/>
        <w:color w:val="000000"/>
        <w:kern w:val="0"/>
        <w:sz w:val="20"/>
        <w:szCs w:val="20"/>
      </w:rPr>
      <w:instrText>NUMPAGES</w:instrText>
    </w:r>
    <w:r>
      <w:rPr>
        <w:rFonts w:ascii="Times New Roman" w:hAnsi="Times New Roman"/>
        <w:color w:val="000000"/>
        <w:kern w:val="0"/>
        <w:sz w:val="20"/>
        <w:szCs w:val="20"/>
      </w:rPr>
      <w:fldChar w:fldCharType="separate"/>
    </w:r>
    <w:r w:rsidR="00C6269F">
      <w:rPr>
        <w:rFonts w:ascii="Times New Roman" w:hAnsi="Times New Roman"/>
        <w:noProof/>
        <w:color w:val="000000"/>
        <w:kern w:val="0"/>
        <w:sz w:val="20"/>
        <w:szCs w:val="20"/>
      </w:rPr>
      <w:t>72</w:t>
    </w:r>
    <w:r>
      <w:rPr>
        <w:rFonts w:ascii="Times New Roman" w:hAnsi="Times New Roman"/>
        <w:color w:val="000000"/>
        <w:kern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B29" w:rsidRDefault="00243B29">
      <w:pPr>
        <w:spacing w:after="0" w:line="240" w:lineRule="auto"/>
      </w:pPr>
      <w:r>
        <w:separator/>
      </w:r>
    </w:p>
  </w:footnote>
  <w:footnote w:type="continuationSeparator" w:id="0">
    <w:p w:rsidR="00243B29" w:rsidRDefault="00243B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640"/>
    <w:rsid w:val="001848E6"/>
    <w:rsid w:val="001B5973"/>
    <w:rsid w:val="00243B29"/>
    <w:rsid w:val="00275640"/>
    <w:rsid w:val="002F67B5"/>
    <w:rsid w:val="00563B20"/>
    <w:rsid w:val="00580A1E"/>
    <w:rsid w:val="006618AD"/>
    <w:rsid w:val="00721779"/>
    <w:rsid w:val="008711E5"/>
    <w:rsid w:val="008D0176"/>
    <w:rsid w:val="00904452"/>
    <w:rsid w:val="00AB18D3"/>
    <w:rsid w:val="00C6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B5FD95"/>
  <w14:defaultImageDpi w14:val="0"/>
  <w15:docId w15:val="{B5CB1A05-B5F2-4CCE-8751-B8AB5DD31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72</Pages>
  <Words>22715</Words>
  <Characters>141349</Characters>
  <Application>Microsoft Office Word</Application>
  <DocSecurity>0</DocSecurity>
  <Lines>1177</Lines>
  <Paragraphs>327</Paragraphs>
  <ScaleCrop>false</ScaleCrop>
  <Company/>
  <LinksUpToDate>false</LinksUpToDate>
  <CharactersWithSpaces>163737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ReportDesigner</dc:creator>
  <cp:keywords/>
  <dc:description/>
  <cp:lastModifiedBy>Алексеева</cp:lastModifiedBy>
  <cp:revision>8</cp:revision>
  <dcterms:created xsi:type="dcterms:W3CDTF">2025-06-17T01:18:00Z</dcterms:created>
  <dcterms:modified xsi:type="dcterms:W3CDTF">2025-06-17T03:36:00Z</dcterms:modified>
</cp:coreProperties>
</file>