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3C" w:rsidRPr="00EA4DCC" w:rsidRDefault="00A3413C" w:rsidP="003025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DCC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A3413C" w:rsidRPr="00EA4DCC" w:rsidRDefault="00A3413C" w:rsidP="003025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DCC">
        <w:rPr>
          <w:rFonts w:ascii="Times New Roman" w:hAnsi="Times New Roman" w:cs="Times New Roman"/>
          <w:color w:val="000000"/>
          <w:sz w:val="24"/>
          <w:szCs w:val="24"/>
        </w:rPr>
        <w:t>о достигнутых результатах реализации программы</w:t>
      </w:r>
    </w:p>
    <w:p w:rsidR="00A3413C" w:rsidRPr="00EA4DCC" w:rsidRDefault="00A3413C" w:rsidP="00302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>по итогам 20</w:t>
      </w:r>
      <w:r w:rsidR="00CD4C5F">
        <w:rPr>
          <w:rFonts w:ascii="Times New Roman" w:hAnsi="Times New Roman" w:cs="Times New Roman"/>
          <w:sz w:val="24"/>
          <w:szCs w:val="24"/>
        </w:rPr>
        <w:t>20</w:t>
      </w:r>
      <w:r w:rsidRPr="00EA4D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413C" w:rsidRPr="00EA4DCC" w:rsidRDefault="00A3413C" w:rsidP="00302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13C" w:rsidRPr="00EA4DCC" w:rsidRDefault="00A3413C" w:rsidP="00C93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>По результатам реализации мероприятий муниципальной программы «Совершенствование муниципального управления»,    показатели  следующие:</w:t>
      </w:r>
    </w:p>
    <w:p w:rsidR="00A3413C" w:rsidRPr="00EA4DCC" w:rsidRDefault="00A3413C" w:rsidP="00C93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13C" w:rsidRPr="00EA4DCC" w:rsidRDefault="00A3413C" w:rsidP="00C937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C">
        <w:rPr>
          <w:rFonts w:ascii="Times New Roman" w:hAnsi="Times New Roman" w:cs="Times New Roman"/>
          <w:b/>
          <w:sz w:val="24"/>
          <w:szCs w:val="24"/>
        </w:rPr>
        <w:t>итого по программе:</w:t>
      </w:r>
    </w:p>
    <w:p w:rsidR="00A3413C" w:rsidRPr="00EA4DCC" w:rsidRDefault="00A3413C" w:rsidP="00C937FA">
      <w:pPr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 xml:space="preserve">- утверждено бюджетом  - </w:t>
      </w:r>
      <w:r w:rsidR="00CD4C5F">
        <w:rPr>
          <w:rFonts w:ascii="Times New Roman" w:hAnsi="Times New Roman" w:cs="Times New Roman"/>
          <w:sz w:val="24"/>
          <w:szCs w:val="24"/>
        </w:rPr>
        <w:t>126193000,0</w:t>
      </w:r>
      <w:r w:rsidR="00781654" w:rsidRPr="00EA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654" w:rsidRPr="00EA4DCC">
        <w:rPr>
          <w:rFonts w:ascii="Times New Roman" w:hAnsi="Times New Roman" w:cs="Times New Roman"/>
          <w:sz w:val="24"/>
          <w:szCs w:val="24"/>
        </w:rPr>
        <w:t>рублей</w:t>
      </w:r>
      <w:r w:rsidRPr="00EA4DCC">
        <w:rPr>
          <w:rFonts w:ascii="Times New Roman" w:hAnsi="Times New Roman" w:cs="Times New Roman"/>
          <w:b/>
          <w:sz w:val="24"/>
          <w:szCs w:val="24"/>
        </w:rPr>
        <w:t>;</w:t>
      </w:r>
    </w:p>
    <w:p w:rsidR="00A3413C" w:rsidRPr="00EA4DCC" w:rsidRDefault="00A3413C" w:rsidP="00C937FA">
      <w:pPr>
        <w:snapToGrid w:val="0"/>
        <w:spacing w:after="0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 xml:space="preserve">- фактическое освоение бюджетных ассигнований </w:t>
      </w:r>
      <w:r w:rsidR="00781654" w:rsidRPr="00EA4DCC">
        <w:rPr>
          <w:rFonts w:ascii="Times New Roman" w:hAnsi="Times New Roman" w:cs="Times New Roman"/>
          <w:sz w:val="24"/>
          <w:szCs w:val="24"/>
        </w:rPr>
        <w:t xml:space="preserve">– </w:t>
      </w:r>
      <w:r w:rsidR="00CD4C5F">
        <w:rPr>
          <w:rFonts w:ascii="Times New Roman" w:hAnsi="Times New Roman" w:cs="Times New Roman"/>
          <w:sz w:val="24"/>
          <w:szCs w:val="24"/>
        </w:rPr>
        <w:t>125496653,67</w:t>
      </w:r>
      <w:r w:rsidR="00781654" w:rsidRPr="00EA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654" w:rsidRPr="00EA4DCC">
        <w:rPr>
          <w:rFonts w:ascii="Times New Roman" w:hAnsi="Times New Roman" w:cs="Times New Roman"/>
          <w:sz w:val="24"/>
          <w:szCs w:val="24"/>
        </w:rPr>
        <w:t>рублей</w:t>
      </w:r>
      <w:r w:rsidRPr="00EA4DCC">
        <w:rPr>
          <w:rFonts w:ascii="Times New Roman" w:hAnsi="Times New Roman" w:cs="Times New Roman"/>
          <w:sz w:val="24"/>
          <w:szCs w:val="24"/>
        </w:rPr>
        <w:t>;</w:t>
      </w:r>
    </w:p>
    <w:p w:rsidR="00A3413C" w:rsidRPr="00EA4DCC" w:rsidRDefault="00A3413C" w:rsidP="00C937FA">
      <w:pPr>
        <w:snapToGrid w:val="0"/>
        <w:spacing w:after="0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 xml:space="preserve">- % освоения бюджетных ассигнований – </w:t>
      </w:r>
      <w:r w:rsidR="00DC4067" w:rsidRPr="00EA4DCC">
        <w:rPr>
          <w:rFonts w:ascii="Times New Roman" w:hAnsi="Times New Roman" w:cs="Times New Roman"/>
          <w:b/>
          <w:sz w:val="24"/>
          <w:szCs w:val="24"/>
        </w:rPr>
        <w:t>9</w:t>
      </w:r>
      <w:r w:rsidR="00C937FA" w:rsidRPr="00EA4DCC">
        <w:rPr>
          <w:rFonts w:ascii="Times New Roman" w:hAnsi="Times New Roman" w:cs="Times New Roman"/>
          <w:b/>
          <w:sz w:val="24"/>
          <w:szCs w:val="24"/>
        </w:rPr>
        <w:t>9</w:t>
      </w:r>
      <w:r w:rsidR="00DC4067" w:rsidRPr="00EA4DCC">
        <w:rPr>
          <w:rFonts w:ascii="Times New Roman" w:hAnsi="Times New Roman" w:cs="Times New Roman"/>
          <w:b/>
          <w:sz w:val="24"/>
          <w:szCs w:val="24"/>
        </w:rPr>
        <w:t>,</w:t>
      </w:r>
      <w:r w:rsidR="005E5321">
        <w:rPr>
          <w:rFonts w:ascii="Times New Roman" w:hAnsi="Times New Roman" w:cs="Times New Roman"/>
          <w:b/>
          <w:sz w:val="24"/>
          <w:szCs w:val="24"/>
        </w:rPr>
        <w:t>4</w:t>
      </w:r>
      <w:r w:rsidRPr="00EA4DCC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A3413C" w:rsidRPr="00EA4DCC" w:rsidRDefault="00A3413C" w:rsidP="00C937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C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:rsidR="00A3413C" w:rsidRPr="00EA4DCC" w:rsidRDefault="00A3413C" w:rsidP="00C937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>средства местного бюджета:</w:t>
      </w:r>
    </w:p>
    <w:p w:rsidR="00A3413C" w:rsidRPr="00EA4DCC" w:rsidRDefault="00A3413C" w:rsidP="00C937FA">
      <w:pPr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 xml:space="preserve">- утверждено бюджетом  - </w:t>
      </w:r>
      <w:r w:rsidR="005E5321">
        <w:rPr>
          <w:rFonts w:ascii="Times New Roman" w:hAnsi="Times New Roman" w:cs="Times New Roman"/>
          <w:sz w:val="24"/>
          <w:szCs w:val="24"/>
        </w:rPr>
        <w:t>108871400,0</w:t>
      </w:r>
      <w:r w:rsidR="00C937FA" w:rsidRPr="00EA4DC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937FA" w:rsidRPr="00EA4DCC" w:rsidRDefault="00A3413C" w:rsidP="00C937FA">
      <w:pPr>
        <w:snapToGrid w:val="0"/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>- фактическое освоение бюджетных ассигнований –</w:t>
      </w:r>
      <w:r w:rsidR="00C937FA" w:rsidRPr="00EA4DCC">
        <w:rPr>
          <w:rFonts w:ascii="Times New Roman" w:hAnsi="Times New Roman" w:cs="Times New Roman"/>
          <w:sz w:val="24"/>
          <w:szCs w:val="24"/>
        </w:rPr>
        <w:t xml:space="preserve"> </w:t>
      </w:r>
      <w:r w:rsidR="005E5321">
        <w:rPr>
          <w:rFonts w:ascii="Times New Roman" w:hAnsi="Times New Roman" w:cs="Times New Roman"/>
          <w:sz w:val="24"/>
          <w:szCs w:val="24"/>
        </w:rPr>
        <w:t>108224951,75</w:t>
      </w:r>
      <w:r w:rsidR="00C937FA" w:rsidRPr="00EA4DC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413C" w:rsidRPr="00EA4DCC" w:rsidRDefault="00A3413C" w:rsidP="00C937FA">
      <w:pPr>
        <w:snapToGrid w:val="0"/>
        <w:spacing w:after="0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 xml:space="preserve">- % освоения бюджетных ассигнований – </w:t>
      </w:r>
      <w:r w:rsidR="00DC4067" w:rsidRPr="00EA4DCC">
        <w:rPr>
          <w:rFonts w:ascii="Times New Roman" w:hAnsi="Times New Roman" w:cs="Times New Roman"/>
          <w:b/>
          <w:sz w:val="24"/>
          <w:szCs w:val="24"/>
        </w:rPr>
        <w:t>9</w:t>
      </w:r>
      <w:r w:rsidR="00C937FA" w:rsidRPr="00EA4DCC">
        <w:rPr>
          <w:rFonts w:ascii="Times New Roman" w:hAnsi="Times New Roman" w:cs="Times New Roman"/>
          <w:b/>
          <w:sz w:val="24"/>
          <w:szCs w:val="24"/>
        </w:rPr>
        <w:t>9,</w:t>
      </w:r>
      <w:r w:rsidR="005E5321">
        <w:rPr>
          <w:rFonts w:ascii="Times New Roman" w:hAnsi="Times New Roman" w:cs="Times New Roman"/>
          <w:b/>
          <w:sz w:val="24"/>
          <w:szCs w:val="24"/>
        </w:rPr>
        <w:t>4</w:t>
      </w:r>
      <w:r w:rsidRPr="00EA4DCC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30253E" w:rsidRPr="00EA4DCC" w:rsidRDefault="0030253E" w:rsidP="0030253E">
      <w:pPr>
        <w:snapToGrid w:val="0"/>
        <w:spacing w:after="0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>Снижение</w:t>
      </w:r>
      <w:r w:rsidRPr="00EA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DCC">
        <w:rPr>
          <w:rFonts w:ascii="Times New Roman" w:hAnsi="Times New Roman" w:cs="Times New Roman"/>
          <w:sz w:val="24"/>
          <w:szCs w:val="24"/>
        </w:rPr>
        <w:t>освоения бюджетных ассигнований отмечено по следующим мероприятиям программы:</w:t>
      </w:r>
    </w:p>
    <w:p w:rsidR="0030253E" w:rsidRPr="00EA4DCC" w:rsidRDefault="0030253E" w:rsidP="0030253E">
      <w:pPr>
        <w:snapToGrid w:val="0"/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D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A4DCC">
        <w:rPr>
          <w:rFonts w:ascii="Times New Roman" w:hAnsi="Times New Roman" w:cs="Times New Roman"/>
          <w:sz w:val="24"/>
          <w:szCs w:val="24"/>
        </w:rPr>
        <w:t>поддержка социальных и общественных инициатив населения городского округа (уменьшение количества числа жителей, проживающих в селах</w:t>
      </w:r>
      <w:r w:rsidR="00EA4DCC" w:rsidRPr="00EA4DCC">
        <w:rPr>
          <w:rFonts w:ascii="Times New Roman" w:hAnsi="Times New Roman" w:cs="Times New Roman"/>
          <w:sz w:val="24"/>
          <w:szCs w:val="24"/>
        </w:rPr>
        <w:t xml:space="preserve"> </w:t>
      </w:r>
      <w:r w:rsidRPr="00EA4DCC">
        <w:rPr>
          <w:rFonts w:ascii="Times New Roman" w:hAnsi="Times New Roman" w:cs="Times New Roman"/>
          <w:sz w:val="24"/>
          <w:szCs w:val="24"/>
        </w:rPr>
        <w:t>(естественн</w:t>
      </w:r>
      <w:r w:rsidR="00D80299">
        <w:rPr>
          <w:rFonts w:ascii="Times New Roman" w:hAnsi="Times New Roman" w:cs="Times New Roman"/>
          <w:sz w:val="24"/>
          <w:szCs w:val="24"/>
        </w:rPr>
        <w:t>ая убыль</w:t>
      </w:r>
      <w:r w:rsidRPr="00EA4DCC">
        <w:rPr>
          <w:rFonts w:ascii="Times New Roman" w:hAnsi="Times New Roman" w:cs="Times New Roman"/>
          <w:sz w:val="24"/>
          <w:szCs w:val="24"/>
        </w:rPr>
        <w:t>), отсутствие беременных в селах, переход из одной возрастной категории в другую).</w:t>
      </w:r>
    </w:p>
    <w:p w:rsidR="00A3413C" w:rsidRPr="00EA4DCC" w:rsidRDefault="00C937FA" w:rsidP="00C937FA">
      <w:pPr>
        <w:snapToGrid w:val="0"/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>Увеличение освоение бюджета по сравнению с АППГ на 0,</w:t>
      </w:r>
      <w:r w:rsidR="005E5321">
        <w:rPr>
          <w:rFonts w:ascii="Times New Roman" w:hAnsi="Times New Roman" w:cs="Times New Roman"/>
          <w:sz w:val="24"/>
          <w:szCs w:val="24"/>
        </w:rPr>
        <w:t>2</w:t>
      </w:r>
      <w:r w:rsidRPr="00EA4DCC">
        <w:rPr>
          <w:rFonts w:ascii="Times New Roman" w:hAnsi="Times New Roman" w:cs="Times New Roman"/>
          <w:sz w:val="24"/>
          <w:szCs w:val="24"/>
        </w:rPr>
        <w:t>%</w:t>
      </w:r>
    </w:p>
    <w:p w:rsidR="0030253E" w:rsidRPr="00EA4DCC" w:rsidRDefault="0030253E" w:rsidP="00C937FA">
      <w:pPr>
        <w:snapToGrid w:val="0"/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13C" w:rsidRPr="00EA4DCC" w:rsidRDefault="00A3413C" w:rsidP="00C937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>средст</w:t>
      </w:r>
      <w:r w:rsidR="00781654" w:rsidRPr="00EA4DCC">
        <w:rPr>
          <w:rFonts w:ascii="Times New Roman" w:hAnsi="Times New Roman" w:cs="Times New Roman"/>
          <w:sz w:val="24"/>
          <w:szCs w:val="24"/>
        </w:rPr>
        <w:t>ва областного бюджета (субвенция, субсидия)</w:t>
      </w:r>
      <w:r w:rsidRPr="00EA4DCC">
        <w:rPr>
          <w:rFonts w:ascii="Times New Roman" w:hAnsi="Times New Roman" w:cs="Times New Roman"/>
          <w:sz w:val="24"/>
          <w:szCs w:val="24"/>
        </w:rPr>
        <w:t>:</w:t>
      </w:r>
    </w:p>
    <w:p w:rsidR="00A3413C" w:rsidRPr="00EA4DCC" w:rsidRDefault="00A3413C" w:rsidP="00C937FA">
      <w:pPr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 xml:space="preserve">- утверждено бюджетом  - </w:t>
      </w:r>
      <w:r w:rsidR="005E5321">
        <w:rPr>
          <w:rFonts w:ascii="Times New Roman" w:hAnsi="Times New Roman" w:cs="Times New Roman"/>
          <w:sz w:val="24"/>
          <w:szCs w:val="24"/>
        </w:rPr>
        <w:t>17321600,0</w:t>
      </w:r>
      <w:r w:rsidR="00C937FA" w:rsidRPr="00EA4DC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413C" w:rsidRPr="00EA4DCC" w:rsidRDefault="00A3413C" w:rsidP="00C937FA">
      <w:pPr>
        <w:snapToGrid w:val="0"/>
        <w:spacing w:after="0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>- фактическое освоение бюджетных ассигнований –</w:t>
      </w:r>
      <w:r w:rsidR="005E5321">
        <w:rPr>
          <w:rFonts w:ascii="Times New Roman" w:hAnsi="Times New Roman" w:cs="Times New Roman"/>
          <w:sz w:val="24"/>
          <w:szCs w:val="24"/>
        </w:rPr>
        <w:t>17271701,92</w:t>
      </w:r>
      <w:r w:rsidR="00C937FA" w:rsidRPr="00EA4DC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413C" w:rsidRPr="00EA4DCC" w:rsidRDefault="00A3413C" w:rsidP="00C937FA">
      <w:pPr>
        <w:snapToGrid w:val="0"/>
        <w:spacing w:after="0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 xml:space="preserve">- % освоения бюджетных ассигнований – </w:t>
      </w:r>
      <w:r w:rsidR="00DC4067" w:rsidRPr="00EA4DCC">
        <w:rPr>
          <w:rFonts w:ascii="Times New Roman" w:hAnsi="Times New Roman" w:cs="Times New Roman"/>
          <w:b/>
          <w:sz w:val="24"/>
          <w:szCs w:val="24"/>
        </w:rPr>
        <w:t>9</w:t>
      </w:r>
      <w:r w:rsidR="00C937FA" w:rsidRPr="00EA4DCC">
        <w:rPr>
          <w:rFonts w:ascii="Times New Roman" w:hAnsi="Times New Roman" w:cs="Times New Roman"/>
          <w:b/>
          <w:sz w:val="24"/>
          <w:szCs w:val="24"/>
        </w:rPr>
        <w:t>9,</w:t>
      </w:r>
      <w:r w:rsidR="005E5321">
        <w:rPr>
          <w:rFonts w:ascii="Times New Roman" w:hAnsi="Times New Roman" w:cs="Times New Roman"/>
          <w:b/>
          <w:sz w:val="24"/>
          <w:szCs w:val="24"/>
        </w:rPr>
        <w:t>7</w:t>
      </w:r>
      <w:r w:rsidRPr="00EA4DCC">
        <w:rPr>
          <w:rFonts w:ascii="Times New Roman" w:hAnsi="Times New Roman" w:cs="Times New Roman"/>
          <w:b/>
          <w:sz w:val="24"/>
          <w:szCs w:val="24"/>
        </w:rPr>
        <w:t>%</w:t>
      </w:r>
    </w:p>
    <w:p w:rsidR="00714B74" w:rsidRPr="00EA4DCC" w:rsidRDefault="00714B74" w:rsidP="00C937FA">
      <w:pPr>
        <w:snapToGrid w:val="0"/>
        <w:spacing w:after="0"/>
        <w:ind w:left="36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>Снижение</w:t>
      </w:r>
      <w:r w:rsidRPr="00EA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D2A" w:rsidRPr="00EA4DCC">
        <w:rPr>
          <w:rFonts w:ascii="Times New Roman" w:hAnsi="Times New Roman" w:cs="Times New Roman"/>
          <w:sz w:val="24"/>
          <w:szCs w:val="24"/>
        </w:rPr>
        <w:t xml:space="preserve">освоения бюджетных </w:t>
      </w:r>
      <w:r w:rsidRPr="00EA4DCC">
        <w:rPr>
          <w:rFonts w:ascii="Times New Roman" w:hAnsi="Times New Roman" w:cs="Times New Roman"/>
          <w:sz w:val="24"/>
          <w:szCs w:val="24"/>
        </w:rPr>
        <w:t>ассигнований отмечено по следующим мероприятиям программы:</w:t>
      </w:r>
    </w:p>
    <w:p w:rsidR="002521F9" w:rsidRPr="00EA4DCC" w:rsidRDefault="002521F9" w:rsidP="00C937FA">
      <w:pPr>
        <w:snapToGrid w:val="0"/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D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73E0D" w:rsidRPr="00EA4DCC">
        <w:rPr>
          <w:rFonts w:ascii="Times New Roman" w:hAnsi="Times New Roman" w:cs="Times New Roman"/>
          <w:sz w:val="24"/>
          <w:szCs w:val="24"/>
        </w:rPr>
        <w:t>устойчивое развитие КМНС.</w:t>
      </w:r>
      <w:r w:rsidR="00C937FA" w:rsidRPr="00EA4DCC">
        <w:rPr>
          <w:rFonts w:ascii="Times New Roman" w:hAnsi="Times New Roman" w:cs="Times New Roman"/>
          <w:sz w:val="24"/>
          <w:szCs w:val="24"/>
        </w:rPr>
        <w:t xml:space="preserve"> (оплата за питание школьников за декабрь проходит в январе следующего за отчетным годом, оплата проезда в традиционные места проживания КМНС полностью не использована</w:t>
      </w:r>
      <w:r w:rsidR="00EA4DCC" w:rsidRPr="00EA4DCC">
        <w:rPr>
          <w:rFonts w:ascii="Times New Roman" w:hAnsi="Times New Roman" w:cs="Times New Roman"/>
          <w:sz w:val="24"/>
          <w:szCs w:val="24"/>
        </w:rPr>
        <w:t>, отказ от поездки</w:t>
      </w:r>
      <w:r w:rsidR="00C937FA" w:rsidRPr="00EA4DCC">
        <w:rPr>
          <w:rFonts w:ascii="Times New Roman" w:hAnsi="Times New Roman" w:cs="Times New Roman"/>
          <w:sz w:val="24"/>
          <w:szCs w:val="24"/>
        </w:rPr>
        <w:t>)</w:t>
      </w:r>
    </w:p>
    <w:p w:rsidR="0030253E" w:rsidRPr="00EA4DCC" w:rsidRDefault="0030253E" w:rsidP="0030253E">
      <w:pPr>
        <w:snapToGrid w:val="0"/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>Увеличение освоение бюджета по сравнению с АППГ на 0,</w:t>
      </w:r>
      <w:r w:rsidR="005E5321">
        <w:rPr>
          <w:rFonts w:ascii="Times New Roman" w:hAnsi="Times New Roman" w:cs="Times New Roman"/>
          <w:sz w:val="24"/>
          <w:szCs w:val="24"/>
        </w:rPr>
        <w:t>6</w:t>
      </w:r>
      <w:r w:rsidRPr="00EA4DC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A3413C" w:rsidRPr="00EA4DCC" w:rsidRDefault="00A3413C" w:rsidP="00C937FA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13C" w:rsidRPr="00EA4DCC" w:rsidRDefault="00A3413C" w:rsidP="00C937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 xml:space="preserve">Согласно методике </w:t>
      </w:r>
      <w:proofErr w:type="gramStart"/>
      <w:r w:rsidRPr="00EA4DCC">
        <w:rPr>
          <w:rFonts w:ascii="Times New Roman" w:hAnsi="Times New Roman" w:cs="Times New Roman"/>
          <w:sz w:val="24"/>
          <w:szCs w:val="24"/>
        </w:rPr>
        <w:t>оценки эффективности использования средств бюджета муниципальной</w:t>
      </w:r>
      <w:proofErr w:type="gramEnd"/>
      <w:r w:rsidRPr="00EA4DCC">
        <w:rPr>
          <w:rFonts w:ascii="Times New Roman" w:hAnsi="Times New Roman" w:cs="Times New Roman"/>
          <w:sz w:val="24"/>
          <w:szCs w:val="24"/>
        </w:rPr>
        <w:t xml:space="preserve"> программы (определяется путем сопоставления плановых объемов и кассового исполнения муниципальной программы), т.е. фактический объем финансовых ресурсов, направленных на реализацию муниципальной программы делится на плановый объем финансовых ресурсов</w:t>
      </w:r>
      <w:r w:rsidR="0030253E" w:rsidRPr="00EA4DCC">
        <w:rPr>
          <w:rFonts w:ascii="Times New Roman" w:hAnsi="Times New Roman" w:cs="Times New Roman"/>
          <w:sz w:val="24"/>
          <w:szCs w:val="24"/>
        </w:rPr>
        <w:t>,</w:t>
      </w:r>
      <w:r w:rsidRPr="00EA4DCC">
        <w:rPr>
          <w:rFonts w:ascii="Times New Roman" w:hAnsi="Times New Roman" w:cs="Times New Roman"/>
          <w:sz w:val="24"/>
          <w:szCs w:val="24"/>
        </w:rPr>
        <w:t xml:space="preserve"> на с</w:t>
      </w:r>
      <w:r w:rsidR="00273E0D" w:rsidRPr="00EA4DCC">
        <w:rPr>
          <w:rFonts w:ascii="Times New Roman" w:hAnsi="Times New Roman" w:cs="Times New Roman"/>
          <w:sz w:val="24"/>
          <w:szCs w:val="24"/>
        </w:rPr>
        <w:t xml:space="preserve">оответствующий отчетный период. Таким образом, </w:t>
      </w:r>
      <w:r w:rsidRPr="00EA4DCC">
        <w:rPr>
          <w:rFonts w:ascii="Times New Roman" w:hAnsi="Times New Roman" w:cs="Times New Roman"/>
          <w:sz w:val="24"/>
          <w:szCs w:val="24"/>
        </w:rPr>
        <w:t>фактическ</w:t>
      </w:r>
      <w:r w:rsidR="00273E0D" w:rsidRPr="00EA4DCC">
        <w:rPr>
          <w:rFonts w:ascii="Times New Roman" w:hAnsi="Times New Roman" w:cs="Times New Roman"/>
          <w:sz w:val="24"/>
          <w:szCs w:val="24"/>
        </w:rPr>
        <w:t xml:space="preserve">ий </w:t>
      </w:r>
      <w:r w:rsidRPr="00EA4DCC">
        <w:rPr>
          <w:rFonts w:ascii="Times New Roman" w:hAnsi="Times New Roman" w:cs="Times New Roman"/>
          <w:sz w:val="24"/>
          <w:szCs w:val="24"/>
        </w:rPr>
        <w:t xml:space="preserve"> объем средств бюджета </w:t>
      </w:r>
      <w:r w:rsidR="00273E0D" w:rsidRPr="00EA4DCC">
        <w:rPr>
          <w:rFonts w:ascii="Times New Roman" w:hAnsi="Times New Roman" w:cs="Times New Roman"/>
          <w:sz w:val="24"/>
          <w:szCs w:val="24"/>
        </w:rPr>
        <w:t>–</w:t>
      </w:r>
      <w:r w:rsidR="005E5321">
        <w:rPr>
          <w:rFonts w:ascii="Times New Roman" w:hAnsi="Times New Roman" w:cs="Times New Roman"/>
          <w:sz w:val="24"/>
          <w:szCs w:val="24"/>
        </w:rPr>
        <w:t>125496653,67</w:t>
      </w:r>
      <w:r w:rsidR="005E5321" w:rsidRPr="00EA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53E" w:rsidRPr="00EA4DCC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273E0D" w:rsidRPr="00EA4DCC">
        <w:rPr>
          <w:rFonts w:ascii="Times New Roman" w:hAnsi="Times New Roman" w:cs="Times New Roman"/>
          <w:sz w:val="24"/>
          <w:szCs w:val="24"/>
        </w:rPr>
        <w:t>делим на</w:t>
      </w:r>
      <w:r w:rsidR="00273E0D" w:rsidRPr="00EA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DCC">
        <w:rPr>
          <w:rFonts w:ascii="Times New Roman" w:hAnsi="Times New Roman" w:cs="Times New Roman"/>
          <w:sz w:val="24"/>
          <w:szCs w:val="24"/>
        </w:rPr>
        <w:t>планов</w:t>
      </w:r>
      <w:r w:rsidR="00273E0D" w:rsidRPr="00EA4DCC">
        <w:rPr>
          <w:rFonts w:ascii="Times New Roman" w:hAnsi="Times New Roman" w:cs="Times New Roman"/>
          <w:sz w:val="24"/>
          <w:szCs w:val="24"/>
        </w:rPr>
        <w:t>ый</w:t>
      </w:r>
      <w:r w:rsidRPr="00EA4DCC">
        <w:rPr>
          <w:rFonts w:ascii="Times New Roman" w:hAnsi="Times New Roman" w:cs="Times New Roman"/>
          <w:sz w:val="24"/>
          <w:szCs w:val="24"/>
        </w:rPr>
        <w:t xml:space="preserve"> </w:t>
      </w:r>
      <w:r w:rsidR="00273E0D" w:rsidRPr="00EA4DCC">
        <w:rPr>
          <w:rFonts w:ascii="Times New Roman" w:hAnsi="Times New Roman" w:cs="Times New Roman"/>
          <w:sz w:val="24"/>
          <w:szCs w:val="24"/>
        </w:rPr>
        <w:t>–</w:t>
      </w:r>
      <w:r w:rsidR="005E5321">
        <w:rPr>
          <w:rFonts w:ascii="Times New Roman" w:hAnsi="Times New Roman" w:cs="Times New Roman"/>
          <w:sz w:val="24"/>
          <w:szCs w:val="24"/>
        </w:rPr>
        <w:t>126193000,0</w:t>
      </w:r>
      <w:r w:rsidR="005E5321" w:rsidRPr="00EA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53E" w:rsidRPr="00EA4DCC">
        <w:rPr>
          <w:rFonts w:ascii="Times New Roman" w:hAnsi="Times New Roman" w:cs="Times New Roman"/>
          <w:sz w:val="24"/>
          <w:szCs w:val="24"/>
        </w:rPr>
        <w:t>рублей,</w:t>
      </w:r>
      <w:r w:rsidRPr="00EA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DCC">
        <w:rPr>
          <w:rFonts w:ascii="Times New Roman" w:hAnsi="Times New Roman" w:cs="Times New Roman"/>
          <w:sz w:val="24"/>
          <w:szCs w:val="24"/>
        </w:rPr>
        <w:t xml:space="preserve">получаем уровень исполнения муниципальной программы по расходам – </w:t>
      </w:r>
      <w:r w:rsidR="00DC4067" w:rsidRPr="00EA4DCC">
        <w:rPr>
          <w:rFonts w:ascii="Times New Roman" w:hAnsi="Times New Roman" w:cs="Times New Roman"/>
          <w:b/>
          <w:sz w:val="24"/>
          <w:szCs w:val="24"/>
        </w:rPr>
        <w:t>0,9</w:t>
      </w:r>
      <w:r w:rsidR="0030253E" w:rsidRPr="00EA4DCC">
        <w:rPr>
          <w:rFonts w:ascii="Times New Roman" w:hAnsi="Times New Roman" w:cs="Times New Roman"/>
          <w:b/>
          <w:sz w:val="24"/>
          <w:szCs w:val="24"/>
        </w:rPr>
        <w:t>9</w:t>
      </w:r>
      <w:r w:rsidR="005E5321">
        <w:rPr>
          <w:rFonts w:ascii="Times New Roman" w:hAnsi="Times New Roman" w:cs="Times New Roman"/>
          <w:b/>
          <w:sz w:val="24"/>
          <w:szCs w:val="24"/>
        </w:rPr>
        <w:t xml:space="preserve"> ,</w:t>
      </w:r>
      <w:bookmarkStart w:id="0" w:name="_GoBack"/>
      <w:bookmarkEnd w:id="0"/>
      <w:r w:rsidR="00893D2A" w:rsidRPr="00EA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DCC">
        <w:rPr>
          <w:rFonts w:ascii="Times New Roman" w:hAnsi="Times New Roman" w:cs="Times New Roman"/>
          <w:sz w:val="24"/>
          <w:szCs w:val="24"/>
        </w:rPr>
        <w:t>что соответствует</w:t>
      </w:r>
      <w:r w:rsidRPr="00EA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DCC">
        <w:rPr>
          <w:rFonts w:ascii="Times New Roman" w:hAnsi="Times New Roman" w:cs="Times New Roman"/>
          <w:sz w:val="24"/>
          <w:szCs w:val="24"/>
        </w:rPr>
        <w:t xml:space="preserve">высокому уровню оценки  эффективности  </w:t>
      </w:r>
      <w:r w:rsidRPr="00EA4DCC">
        <w:rPr>
          <w:rFonts w:ascii="Times New Roman" w:hAnsi="Times New Roman" w:cs="Times New Roman"/>
          <w:b/>
          <w:sz w:val="24"/>
          <w:szCs w:val="24"/>
        </w:rPr>
        <w:t>более 0,75.</w:t>
      </w:r>
    </w:p>
    <w:p w:rsidR="00A3413C" w:rsidRPr="00EA4DCC" w:rsidRDefault="00A3413C" w:rsidP="007A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7D5" w:rsidRPr="00EA4DCC" w:rsidRDefault="005927D5" w:rsidP="007A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7D5" w:rsidRPr="00EA4DCC" w:rsidRDefault="005927D5" w:rsidP="007A7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3C" w:rsidRPr="00EA4DCC" w:rsidRDefault="00A3413C" w:rsidP="00A3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>Начальник отдела по связям с общественностью,</w:t>
      </w:r>
    </w:p>
    <w:p w:rsidR="004A32C9" w:rsidRPr="00EA4DCC" w:rsidRDefault="00A3413C" w:rsidP="00A9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CC">
        <w:rPr>
          <w:rFonts w:ascii="Times New Roman" w:hAnsi="Times New Roman" w:cs="Times New Roman"/>
          <w:sz w:val="24"/>
          <w:szCs w:val="24"/>
        </w:rPr>
        <w:t>населением и территориальному управлению</w:t>
      </w:r>
      <w:r w:rsidRPr="00EA4DCC">
        <w:rPr>
          <w:rFonts w:ascii="Times New Roman" w:hAnsi="Times New Roman" w:cs="Times New Roman"/>
          <w:sz w:val="24"/>
          <w:szCs w:val="24"/>
        </w:rPr>
        <w:tab/>
      </w:r>
      <w:r w:rsidRPr="00EA4DCC">
        <w:rPr>
          <w:rFonts w:ascii="Times New Roman" w:hAnsi="Times New Roman" w:cs="Times New Roman"/>
          <w:sz w:val="24"/>
          <w:szCs w:val="24"/>
        </w:rPr>
        <w:tab/>
      </w:r>
      <w:r w:rsidRPr="00EA4DCC">
        <w:rPr>
          <w:rFonts w:ascii="Times New Roman" w:hAnsi="Times New Roman" w:cs="Times New Roman"/>
          <w:sz w:val="24"/>
          <w:szCs w:val="24"/>
        </w:rPr>
        <w:tab/>
      </w:r>
      <w:r w:rsidRPr="00EA4DCC">
        <w:rPr>
          <w:rFonts w:ascii="Times New Roman" w:hAnsi="Times New Roman" w:cs="Times New Roman"/>
          <w:sz w:val="24"/>
          <w:szCs w:val="24"/>
        </w:rPr>
        <w:tab/>
      </w:r>
    </w:p>
    <w:p w:rsidR="00033926" w:rsidRPr="00EA4DCC" w:rsidRDefault="0030253E" w:rsidP="00A94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DCC">
        <w:rPr>
          <w:rFonts w:ascii="Times New Roman" w:hAnsi="Times New Roman" w:cs="Times New Roman"/>
          <w:sz w:val="24"/>
          <w:szCs w:val="24"/>
        </w:rPr>
        <w:t>Л.И.Мурадова</w:t>
      </w:r>
      <w:proofErr w:type="spellEnd"/>
    </w:p>
    <w:sectPr w:rsidR="00033926" w:rsidRPr="00EA4DCC" w:rsidSect="005C3783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5646B"/>
    <w:multiLevelType w:val="hybridMultilevel"/>
    <w:tmpl w:val="AB7AD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3C"/>
    <w:rsid w:val="00033926"/>
    <w:rsid w:val="002521F9"/>
    <w:rsid w:val="00273E0D"/>
    <w:rsid w:val="0030253E"/>
    <w:rsid w:val="004A32C9"/>
    <w:rsid w:val="005927D5"/>
    <w:rsid w:val="005C42DF"/>
    <w:rsid w:val="005E5321"/>
    <w:rsid w:val="00610929"/>
    <w:rsid w:val="006E50E2"/>
    <w:rsid w:val="00714B74"/>
    <w:rsid w:val="00762435"/>
    <w:rsid w:val="00781654"/>
    <w:rsid w:val="007A70AC"/>
    <w:rsid w:val="00893D2A"/>
    <w:rsid w:val="00A3413C"/>
    <w:rsid w:val="00A94373"/>
    <w:rsid w:val="00C56BB1"/>
    <w:rsid w:val="00C85657"/>
    <w:rsid w:val="00C937FA"/>
    <w:rsid w:val="00CD4C5F"/>
    <w:rsid w:val="00D80299"/>
    <w:rsid w:val="00DC4067"/>
    <w:rsid w:val="00EA4DCC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Соболева</dc:creator>
  <cp:lastModifiedBy>Галина Анатольевна Соболева</cp:lastModifiedBy>
  <cp:revision>4</cp:revision>
  <cp:lastPrinted>2021-01-25T23:24:00Z</cp:lastPrinted>
  <dcterms:created xsi:type="dcterms:W3CDTF">2021-01-25T23:31:00Z</dcterms:created>
  <dcterms:modified xsi:type="dcterms:W3CDTF">2021-01-25T23:36:00Z</dcterms:modified>
</cp:coreProperties>
</file>